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A0" w:rsidRDefault="00802E9C" w:rsidP="00797932">
      <w:pPr>
        <w:ind w:left="2160" w:firstLine="720"/>
      </w:pPr>
      <w:r w:rsidRPr="00802E9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88710" cy="544830"/>
            <wp:effectExtent l="19050" t="0" r="21590" b="0"/>
            <wp:wrapTight wrapText="bothSides">
              <wp:wrapPolygon edited="0">
                <wp:start x="0" y="1510"/>
                <wp:lineTo x="-66" y="19636"/>
                <wp:lineTo x="266" y="20392"/>
                <wp:lineTo x="2394" y="20392"/>
                <wp:lineTo x="21675" y="20392"/>
                <wp:lineTo x="21675" y="3021"/>
                <wp:lineTo x="21609" y="1510"/>
                <wp:lineTo x="0" y="1510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9793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-469265</wp:posOffset>
            </wp:positionV>
            <wp:extent cx="6183630" cy="544830"/>
            <wp:effectExtent l="19050" t="0" r="26670" b="0"/>
            <wp:wrapTight wrapText="bothSides">
              <wp:wrapPolygon edited="0">
                <wp:start x="0" y="1510"/>
                <wp:lineTo x="-67" y="19636"/>
                <wp:lineTo x="266" y="20392"/>
                <wp:lineTo x="2396" y="20392"/>
                <wp:lineTo x="21693" y="20392"/>
                <wp:lineTo x="21693" y="3021"/>
                <wp:lineTo x="21627" y="1510"/>
                <wp:lineTo x="0" y="151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97932">
        <w:t xml:space="preserve">                                                               </w:t>
      </w:r>
      <w:r>
        <w:tab/>
        <w:t xml:space="preserve">   </w:t>
      </w:r>
      <w:r w:rsidR="00797932">
        <w:t xml:space="preserve"> </w:t>
      </w:r>
      <w:r w:rsidR="009937A0">
        <w:t>Name___________________</w:t>
      </w:r>
    </w:p>
    <w:p w:rsidR="009937A0" w:rsidRDefault="009937A0" w:rsidP="009937A0">
      <w:pPr>
        <w:jc w:val="right"/>
      </w:pPr>
      <w:r>
        <w:t>Date____________________</w:t>
      </w:r>
    </w:p>
    <w:p w:rsidR="009937A0" w:rsidRDefault="003D7CAE" w:rsidP="009937A0">
      <w:pPr>
        <w:pStyle w:val="Heading1"/>
        <w:jc w:val="center"/>
      </w:pPr>
      <w:r>
        <w:t xml:space="preserve">Enzymes: </w:t>
      </w:r>
      <w:r w:rsidR="002C3430">
        <w:t>Meat Tenderizer</w:t>
      </w:r>
    </w:p>
    <w:p w:rsidR="009937A0" w:rsidRPr="005D1100" w:rsidRDefault="009937A0" w:rsidP="009937A0">
      <w:pPr>
        <w:pStyle w:val="NoSpacing"/>
        <w:rPr>
          <w:b/>
        </w:rPr>
      </w:pPr>
      <w:r>
        <w:rPr>
          <w:b/>
        </w:rPr>
        <w:t>Purpose</w:t>
      </w:r>
    </w:p>
    <w:p w:rsidR="00B3488A" w:rsidRDefault="009937A0" w:rsidP="009937A0">
      <w:pPr>
        <w:pStyle w:val="NoSpacing"/>
      </w:pPr>
      <w:r>
        <w:t xml:space="preserve">The purpose of this exercise is </w:t>
      </w:r>
      <w:r w:rsidR="00BB5F4C">
        <w:t>to</w:t>
      </w:r>
      <w:r w:rsidR="00813C57">
        <w:t xml:space="preserve"> </w:t>
      </w:r>
      <w:r w:rsidR="001406ED">
        <w:t>evaluate</w:t>
      </w:r>
      <w:r w:rsidR="003D7CAE">
        <w:t xml:space="preserve"> the effect of enzymes</w:t>
      </w:r>
      <w:r w:rsidR="002C3430">
        <w:t xml:space="preserve"> on meat</w:t>
      </w:r>
      <w:r w:rsidR="00813C57">
        <w:t>.</w:t>
      </w:r>
      <w:r w:rsidR="00B02D62">
        <w:rPr>
          <w:rStyle w:val="EndnoteReference"/>
        </w:rPr>
        <w:endnoteReference w:id="1"/>
      </w:r>
    </w:p>
    <w:p w:rsidR="007266AD" w:rsidRDefault="007266AD" w:rsidP="009937A0">
      <w:pPr>
        <w:pStyle w:val="NoSpacing"/>
        <w:rPr>
          <w:b/>
        </w:rPr>
      </w:pPr>
    </w:p>
    <w:p w:rsidR="009937A0" w:rsidRPr="005D1100" w:rsidRDefault="009937A0" w:rsidP="009937A0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9937A0" w:rsidRDefault="009937A0" w:rsidP="009937A0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3D7CAE" w:rsidRPr="002C3430" w:rsidRDefault="002C3430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Meat samples (beef)</w:t>
      </w:r>
    </w:p>
    <w:p w:rsidR="002C3430" w:rsidRPr="002C3430" w:rsidRDefault="002C3430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Tenderizer</w:t>
      </w:r>
      <w:r w:rsidR="00EB73FA">
        <w:rPr>
          <w:rFonts w:cs="Arial"/>
        </w:rPr>
        <w:t xml:space="preserve"> - dry</w:t>
      </w:r>
    </w:p>
    <w:p w:rsidR="002C3430" w:rsidRPr="00EB73FA" w:rsidRDefault="002C3430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Scissors/knife</w:t>
      </w:r>
    </w:p>
    <w:p w:rsidR="00EB73FA" w:rsidRPr="00EB73FA" w:rsidRDefault="00EB73FA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Paper towels or plates</w:t>
      </w:r>
    </w:p>
    <w:p w:rsidR="00EB73FA" w:rsidRPr="00EB73FA" w:rsidRDefault="00EB73FA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Container to boil water</w:t>
      </w:r>
    </w:p>
    <w:p w:rsidR="00EB73FA" w:rsidRPr="006433BC" w:rsidRDefault="00EB73FA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Water</w:t>
      </w:r>
    </w:p>
    <w:p w:rsidR="006433BC" w:rsidRPr="004354AC" w:rsidRDefault="006433BC" w:rsidP="003D7CAE">
      <w:pPr>
        <w:numPr>
          <w:ilvl w:val="0"/>
          <w:numId w:val="18"/>
        </w:numPr>
        <w:spacing w:after="0" w:line="240" w:lineRule="auto"/>
        <w:rPr>
          <w:rFonts w:eastAsia="Calibri" w:cs="Arial"/>
        </w:rPr>
      </w:pPr>
      <w:r>
        <w:rPr>
          <w:rFonts w:cs="Arial"/>
        </w:rPr>
        <w:t>Incubator (capable of holding temperature at 32</w:t>
      </w:r>
      <w:r w:rsidRPr="006433BC">
        <w:t xml:space="preserve">˚ </w:t>
      </w:r>
      <w:r>
        <w:t>C / 90</w:t>
      </w:r>
      <w:r w:rsidRPr="006433BC">
        <w:t>˚</w:t>
      </w:r>
      <w:r>
        <w:t>F)</w:t>
      </w:r>
    </w:p>
    <w:p w:rsidR="009937A0" w:rsidRDefault="009937A0" w:rsidP="007266AD">
      <w:pPr>
        <w:pStyle w:val="ListParagraph"/>
        <w:spacing w:after="0" w:line="240" w:lineRule="auto"/>
      </w:pPr>
    </w:p>
    <w:p w:rsidR="00127FC4" w:rsidRDefault="009937A0" w:rsidP="00B3488A">
      <w:pPr>
        <w:pStyle w:val="NoSpacing"/>
        <w:rPr>
          <w:b/>
        </w:rPr>
      </w:pPr>
      <w:r w:rsidRPr="00813C57">
        <w:rPr>
          <w:b/>
        </w:rPr>
        <w:t>Sequence of Steps</w:t>
      </w:r>
    </w:p>
    <w:p w:rsidR="003D7CAE" w:rsidRDefault="002C3430" w:rsidP="00D9503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Cut fibrous meat into four one inch cubes.</w:t>
      </w:r>
    </w:p>
    <w:p w:rsidR="002C3430" w:rsidRDefault="00EB73FA" w:rsidP="00D9503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Place each cube on a separate towel/plate.</w:t>
      </w:r>
    </w:p>
    <w:p w:rsidR="00EB73FA" w:rsidRDefault="00EB73FA" w:rsidP="00D9503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Sprinkle three of the cubes with equal amounts of the tenderizer, which contains a protein-splitting enzyme called papain.</w:t>
      </w:r>
    </w:p>
    <w:p w:rsidR="00EB73FA" w:rsidRDefault="00EB73FA" w:rsidP="00D9503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Label the samples as follows:</w:t>
      </w:r>
    </w:p>
    <w:p w:rsidR="00EB73FA" w:rsidRDefault="00EB73FA" w:rsidP="002C3430">
      <w:pPr>
        <w:pStyle w:val="NoSpacing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73FA" w:rsidTr="00EB73FA">
        <w:tc>
          <w:tcPr>
            <w:tcW w:w="4788" w:type="dxa"/>
          </w:tcPr>
          <w:p w:rsidR="00EB73FA" w:rsidRDefault="00EB73FA" w:rsidP="00D950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Refrigerator </w:t>
            </w:r>
          </w:p>
        </w:tc>
        <w:tc>
          <w:tcPr>
            <w:tcW w:w="4788" w:type="dxa"/>
          </w:tcPr>
          <w:p w:rsidR="00EB73FA" w:rsidRDefault="00EB73FA" w:rsidP="00D950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Room Temperature </w:t>
            </w:r>
          </w:p>
        </w:tc>
      </w:tr>
      <w:tr w:rsidR="00EB73FA" w:rsidTr="00EB73FA">
        <w:tc>
          <w:tcPr>
            <w:tcW w:w="4788" w:type="dxa"/>
          </w:tcPr>
          <w:p w:rsidR="00EB73FA" w:rsidRDefault="00EB73FA" w:rsidP="00D950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Incubator at 32˚ </w:t>
            </w:r>
            <w:r w:rsidR="006433BC">
              <w:rPr>
                <w:b/>
              </w:rPr>
              <w:t>C</w:t>
            </w:r>
          </w:p>
        </w:tc>
        <w:tc>
          <w:tcPr>
            <w:tcW w:w="4788" w:type="dxa"/>
          </w:tcPr>
          <w:p w:rsidR="00EB73FA" w:rsidRDefault="00EB73FA" w:rsidP="00D95031">
            <w:pPr>
              <w:pStyle w:val="NoSpacing"/>
              <w:rPr>
                <w:b/>
              </w:rPr>
            </w:pPr>
            <w:r>
              <w:rPr>
                <w:b/>
              </w:rPr>
              <w:t>Boiled Mixture</w:t>
            </w:r>
          </w:p>
        </w:tc>
      </w:tr>
    </w:tbl>
    <w:p w:rsidR="00EB73FA" w:rsidRDefault="00EB73FA" w:rsidP="00D95031">
      <w:pPr>
        <w:pStyle w:val="NoSpacing"/>
        <w:ind w:firstLine="90"/>
        <w:rPr>
          <w:b/>
        </w:rPr>
      </w:pPr>
    </w:p>
    <w:p w:rsidR="00EB73FA" w:rsidRDefault="00EB73FA" w:rsidP="00D95031">
      <w:pPr>
        <w:pStyle w:val="NoSpacing"/>
        <w:numPr>
          <w:ilvl w:val="0"/>
          <w:numId w:val="26"/>
        </w:numPr>
      </w:pPr>
      <w:r>
        <w:t>According to their labels, place one cube in the refrigerator, leave one at room temperature, and place one in an incubator at 32˚</w:t>
      </w:r>
      <w:r w:rsidR="006433BC">
        <w:t>C</w:t>
      </w:r>
      <w:r>
        <w:t xml:space="preserve">. </w:t>
      </w:r>
    </w:p>
    <w:p w:rsidR="00EB73FA" w:rsidRDefault="00D95031" w:rsidP="00D95031">
      <w:pPr>
        <w:pStyle w:val="NoSpacing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296545</wp:posOffset>
            </wp:positionV>
            <wp:extent cx="187960" cy="251460"/>
            <wp:effectExtent l="19050" t="0" r="254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3FA">
        <w:t>For the fourth cube, place the same amount of meat tenderizer and a few tablespoons of water in a container. Boil the mixture for three minutes. Pour the boiled mixture on the meat.</w:t>
      </w:r>
    </w:p>
    <w:p w:rsidR="00EB73FA" w:rsidRPr="00EB73FA" w:rsidRDefault="00EB73FA" w:rsidP="00D95031">
      <w:pPr>
        <w:pStyle w:val="NoSpacing"/>
        <w:numPr>
          <w:ilvl w:val="0"/>
          <w:numId w:val="26"/>
        </w:numPr>
      </w:pPr>
      <w:r>
        <w:t>After at least three hours, observe the texture of the four meat samples and record observations.</w:t>
      </w:r>
    </w:p>
    <w:p w:rsidR="00813C57" w:rsidRDefault="00813C57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EB73FA" w:rsidRDefault="00EB73FA" w:rsidP="00B3488A">
      <w:pPr>
        <w:pStyle w:val="NoSpacing"/>
        <w:rPr>
          <w:b/>
        </w:rPr>
      </w:pPr>
    </w:p>
    <w:p w:rsidR="00115BD6" w:rsidRDefault="00B3488A" w:rsidP="003D7CAE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-135890</wp:posOffset>
            </wp:positionV>
            <wp:extent cx="645160" cy="823595"/>
            <wp:effectExtent l="19050" t="0" r="254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2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85pt;margin-top:11.55pt;width:470.3pt;height:0;z-index:251662336;mso-position-horizontal-relative:text;mso-position-vertical-relative:text" o:connectortype="straight">
            <v:stroke dashstyle="1 1" endcap="round"/>
          </v:shape>
        </w:pict>
      </w:r>
      <w:r w:rsidR="009E68DC">
        <w:rPr>
          <w:b/>
        </w:rPr>
        <w:t xml:space="preserve"> </w:t>
      </w:r>
    </w:p>
    <w:p w:rsidR="003D7CAE" w:rsidRDefault="003D7CAE">
      <w:pPr>
        <w:rPr>
          <w:b/>
        </w:rPr>
      </w:pPr>
      <w:r>
        <w:rPr>
          <w:b/>
        </w:rPr>
        <w:tab/>
        <w:t>Observations</w:t>
      </w:r>
    </w:p>
    <w:p w:rsidR="003D7CAE" w:rsidRDefault="003D7CAE">
      <w:r>
        <w:rPr>
          <w:b/>
        </w:rPr>
        <w:tab/>
      </w:r>
      <w:r>
        <w:t xml:space="preserve">1.  Illustrate your observations after the </w:t>
      </w:r>
      <w:r w:rsidR="00EB73FA">
        <w:t>samples have set for at least 3 hours</w:t>
      </w:r>
      <w:r>
        <w:t xml:space="preserve">. </w:t>
      </w:r>
    </w:p>
    <w:p w:rsidR="003D7CAE" w:rsidRDefault="0027612B">
      <w:r>
        <w:rPr>
          <w:noProof/>
        </w:rPr>
        <w:pict>
          <v:oval id="_x0000_s1029" style="position:absolute;margin-left:254.3pt;margin-top:2.55pt;width:154.05pt;height:140.35pt;z-index:251674624"/>
        </w:pict>
      </w:r>
      <w:r>
        <w:rPr>
          <w:noProof/>
        </w:rPr>
        <w:pict>
          <v:oval id="_x0000_s1028" style="position:absolute;margin-left:7.25pt;margin-top:8.75pt;width:154.05pt;height:140.35pt;z-index:251673600"/>
        </w:pict>
      </w:r>
    </w:p>
    <w:p w:rsidR="003D7CAE" w:rsidRPr="003D7CAE" w:rsidRDefault="003D7CAE"/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3D7CAE" w:rsidRDefault="0027612B">
      <w:pPr>
        <w:rPr>
          <w:b/>
        </w:rPr>
      </w:pPr>
      <w:r>
        <w:rPr>
          <w:b/>
          <w:noProof/>
        </w:rPr>
        <w:pict>
          <v:oval id="_x0000_s1030" style="position:absolute;margin-left:250.5pt;margin-top:13.05pt;width:154.05pt;height:140.35pt;z-index:251675648"/>
        </w:pict>
      </w:r>
      <w:r>
        <w:rPr>
          <w:b/>
          <w:noProof/>
        </w:rPr>
        <w:pict>
          <v:oval id="_x0000_s1031" style="position:absolute;margin-left:1.4pt;margin-top:13.05pt;width:154.05pt;height:140.35pt;z-index:251676672"/>
        </w:pict>
      </w:r>
      <w:r w:rsidR="003D7CAE">
        <w:rPr>
          <w:b/>
        </w:rPr>
        <w:tab/>
      </w:r>
      <w:r w:rsidR="003D7CAE">
        <w:rPr>
          <w:b/>
        </w:rPr>
        <w:tab/>
      </w:r>
      <w:r w:rsidR="00EB73FA">
        <w:rPr>
          <w:b/>
        </w:rPr>
        <w:t>Refrigerator</w:t>
      </w:r>
      <w:r w:rsidR="00EB73FA">
        <w:rPr>
          <w:b/>
        </w:rPr>
        <w:tab/>
      </w:r>
      <w:r w:rsidR="00EB73FA">
        <w:rPr>
          <w:b/>
        </w:rPr>
        <w:tab/>
      </w:r>
      <w:r w:rsidR="00EB73FA">
        <w:rPr>
          <w:b/>
        </w:rPr>
        <w:tab/>
      </w:r>
      <w:r w:rsidR="00EB73FA">
        <w:rPr>
          <w:b/>
        </w:rPr>
        <w:tab/>
      </w:r>
      <w:r w:rsidR="00EB73FA">
        <w:rPr>
          <w:b/>
        </w:rPr>
        <w:tab/>
        <w:t>Room Temperature</w:t>
      </w: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  <w:r>
        <w:rPr>
          <w:b/>
        </w:rPr>
        <w:t xml:space="preserve">                  Incubator at 32˚</w:t>
      </w:r>
      <w:r w:rsidR="006433BC"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Boiled Mixture</w:t>
      </w:r>
    </w:p>
    <w:p w:rsidR="003D7CAE" w:rsidRDefault="003D7CAE">
      <w:r>
        <w:t xml:space="preserve">2. Describe, using complete sentences, your observations. Compare and contrast </w:t>
      </w:r>
      <w:r w:rsidR="00EB73FA">
        <w:t>the samples.</w:t>
      </w:r>
    </w:p>
    <w:p w:rsidR="003D7CAE" w:rsidRDefault="003D7CAE"/>
    <w:p w:rsidR="003D7CAE" w:rsidRDefault="003D7CAE"/>
    <w:p w:rsidR="003D7CAE" w:rsidRDefault="003D7CAE"/>
    <w:p w:rsidR="006433BC" w:rsidRDefault="006433BC"/>
    <w:p w:rsidR="003D7CAE" w:rsidRDefault="003D7CAE"/>
    <w:p w:rsidR="003D7CAE" w:rsidRDefault="003D7CAE">
      <w:r>
        <w:t xml:space="preserve">3. </w:t>
      </w:r>
      <w:r w:rsidR="004354AC">
        <w:t>Explain your observations. Why do you think this happened?</w:t>
      </w:r>
    </w:p>
    <w:p w:rsidR="004354AC" w:rsidRDefault="004354AC"/>
    <w:p w:rsidR="006433BC" w:rsidRDefault="006433BC"/>
    <w:p w:rsidR="006433BC" w:rsidRDefault="006433BC"/>
    <w:p w:rsidR="004354AC" w:rsidRDefault="004354AC">
      <w:r>
        <w:lastRenderedPageBreak/>
        <w:t>4. Define enzyme:</w:t>
      </w:r>
    </w:p>
    <w:p w:rsidR="004354AC" w:rsidRDefault="004354AC"/>
    <w:p w:rsidR="006433BC" w:rsidRDefault="006433BC"/>
    <w:p w:rsidR="004354AC" w:rsidRDefault="006433BC">
      <w:r>
        <w:t>5</w:t>
      </w:r>
      <w:r w:rsidR="004354AC">
        <w:t>.  Identify at least two ways enzymes can be beneficial to agricultural producers or processers.</w:t>
      </w:r>
    </w:p>
    <w:p w:rsidR="004354AC" w:rsidRDefault="004354AC"/>
    <w:p w:rsidR="006433BC" w:rsidRDefault="006433BC"/>
    <w:p w:rsidR="006433BC" w:rsidRDefault="006433BC"/>
    <w:p w:rsidR="004354AC" w:rsidRDefault="004354AC"/>
    <w:p w:rsidR="004354AC" w:rsidRDefault="004354AC">
      <w:r>
        <w:t>6. Identify at least two ways enzymes can be detrimental (harmful) to agricultural producers or processers.</w:t>
      </w:r>
    </w:p>
    <w:p w:rsidR="006433BC" w:rsidRDefault="006433BC"/>
    <w:p w:rsidR="006433BC" w:rsidRDefault="006433BC"/>
    <w:p w:rsidR="006433BC" w:rsidRPr="003D7CAE" w:rsidRDefault="006433BC"/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4354AC" w:rsidRPr="004354AC" w:rsidRDefault="004354AC">
      <w:r>
        <w:t>7. What factors can slow or speed up the activities of enzymes?</w:t>
      </w:r>
    </w:p>
    <w:p w:rsidR="00115BD6" w:rsidRDefault="00115BD6">
      <w:pPr>
        <w:rPr>
          <w:b/>
        </w:rPr>
      </w:pPr>
    </w:p>
    <w:p w:rsidR="00115BD6" w:rsidRDefault="00115BD6">
      <w:pPr>
        <w:rPr>
          <w:b/>
        </w:rPr>
      </w:pPr>
    </w:p>
    <w:p w:rsidR="004354AC" w:rsidRDefault="004354AC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EB73FA">
      <w:pPr>
        <w:rPr>
          <w:b/>
        </w:rPr>
      </w:pPr>
    </w:p>
    <w:p w:rsidR="00EB73FA" w:rsidRDefault="008F3C1C">
      <w:pPr>
        <w:rPr>
          <w:b/>
        </w:rPr>
      </w:pPr>
      <w:r>
        <w:rPr>
          <w:b/>
        </w:rPr>
        <w:br/>
      </w:r>
    </w:p>
    <w:p w:rsidR="006433BC" w:rsidRDefault="006433BC">
      <w:pPr>
        <w:rPr>
          <w:b/>
        </w:rPr>
      </w:pPr>
    </w:p>
    <w:p w:rsidR="006433BC" w:rsidRPr="00CA7D13" w:rsidRDefault="006433BC">
      <w:pPr>
        <w:rPr>
          <w:b/>
        </w:rPr>
      </w:pPr>
    </w:p>
    <w:sectPr w:rsidR="006433BC" w:rsidRPr="00CA7D13" w:rsidSect="000D472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25" w:rsidRDefault="00B86725" w:rsidP="00B67C3B">
      <w:pPr>
        <w:pStyle w:val="NoSpacing"/>
      </w:pPr>
      <w:r>
        <w:separator/>
      </w:r>
    </w:p>
  </w:endnote>
  <w:endnote w:type="continuationSeparator" w:id="0">
    <w:p w:rsidR="00B86725" w:rsidRDefault="00B86725" w:rsidP="00B67C3B">
      <w:pPr>
        <w:pStyle w:val="NoSpacing"/>
      </w:pPr>
      <w:r>
        <w:continuationSeparator/>
      </w:r>
    </w:p>
  </w:endnote>
  <w:endnote w:id="1">
    <w:p w:rsidR="00B02D62" w:rsidRDefault="00B02D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D7CAE">
        <w:t>Mendes, Laura</w:t>
      </w:r>
      <w:r>
        <w:t xml:space="preserve"> (2008).</w:t>
      </w:r>
      <w:r w:rsidR="00BC7246">
        <w:t xml:space="preserve"> </w:t>
      </w:r>
      <w:r w:rsidR="007266AD">
        <w:t xml:space="preserve"> </w:t>
      </w:r>
      <w:r w:rsidR="002C3430">
        <w:t>Meat Tenderizer</w:t>
      </w:r>
      <w:r>
        <w:t xml:space="preserve">, Lab. </w:t>
      </w:r>
      <w:r w:rsidR="003D7CAE">
        <w:rPr>
          <w:i/>
          <w:iCs/>
        </w:rPr>
        <w:t xml:space="preserve">St. Helena </w:t>
      </w:r>
      <w:r w:rsidR="002E5CB4">
        <w:rPr>
          <w:i/>
          <w:iCs/>
        </w:rPr>
        <w:t xml:space="preserve">High School </w:t>
      </w:r>
      <w:r>
        <w:rPr>
          <w:i/>
          <w:iCs/>
        </w:rPr>
        <w:t>Agriculture Department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94446">
      <w:tc>
        <w:tcPr>
          <w:tcW w:w="918" w:type="dxa"/>
        </w:tcPr>
        <w:p w:rsidR="00C94446" w:rsidRDefault="002761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F3C1C" w:rsidRPr="008F3C1C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C94446" w:rsidRPr="00C94446" w:rsidRDefault="00C94446" w:rsidP="00C94446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A-11</w:t>
          </w:r>
        </w:p>
      </w:tc>
    </w:tr>
  </w:tbl>
  <w:p w:rsidR="00C94446" w:rsidRDefault="00C94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25" w:rsidRDefault="00B86725" w:rsidP="00B67C3B">
      <w:pPr>
        <w:pStyle w:val="NoSpacing"/>
      </w:pPr>
      <w:r>
        <w:separator/>
      </w:r>
    </w:p>
  </w:footnote>
  <w:footnote w:type="continuationSeparator" w:id="0">
    <w:p w:rsidR="00B86725" w:rsidRDefault="00B86725" w:rsidP="00B67C3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FF"/>
    <w:multiLevelType w:val="hybridMultilevel"/>
    <w:tmpl w:val="40824F42"/>
    <w:lvl w:ilvl="0" w:tplc="8F5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737CF"/>
    <w:multiLevelType w:val="hybridMultilevel"/>
    <w:tmpl w:val="80E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595"/>
    <w:multiLevelType w:val="hybridMultilevel"/>
    <w:tmpl w:val="A47217C2"/>
    <w:lvl w:ilvl="0" w:tplc="64BE3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C25DF"/>
    <w:multiLevelType w:val="multilevel"/>
    <w:tmpl w:val="CDE8FC7C"/>
    <w:lvl w:ilvl="0">
      <w:start w:val="3"/>
      <w:numFmt w:val="decimal"/>
      <w:lvlText w:val="%1)"/>
      <w:lvlJc w:val="left"/>
      <w:pPr>
        <w:tabs>
          <w:tab w:val="num" w:pos="360"/>
        </w:tabs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470674"/>
    <w:multiLevelType w:val="hybridMultilevel"/>
    <w:tmpl w:val="61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2A26"/>
    <w:multiLevelType w:val="hybridMultilevel"/>
    <w:tmpl w:val="DB284544"/>
    <w:lvl w:ilvl="0" w:tplc="B440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03D6A"/>
    <w:multiLevelType w:val="hybridMultilevel"/>
    <w:tmpl w:val="11206128"/>
    <w:lvl w:ilvl="0" w:tplc="7004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84956"/>
    <w:multiLevelType w:val="hybridMultilevel"/>
    <w:tmpl w:val="68E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575E"/>
    <w:multiLevelType w:val="hybridMultilevel"/>
    <w:tmpl w:val="D1A647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D4A57F2"/>
    <w:multiLevelType w:val="hybridMultilevel"/>
    <w:tmpl w:val="242E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674C"/>
    <w:multiLevelType w:val="hybridMultilevel"/>
    <w:tmpl w:val="5D7E1224"/>
    <w:lvl w:ilvl="0" w:tplc="61847D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8545A"/>
    <w:multiLevelType w:val="hybridMultilevel"/>
    <w:tmpl w:val="1B42083A"/>
    <w:lvl w:ilvl="0" w:tplc="F8AA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B557C"/>
    <w:multiLevelType w:val="hybridMultilevel"/>
    <w:tmpl w:val="6B647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7F45F7"/>
    <w:multiLevelType w:val="hybridMultilevel"/>
    <w:tmpl w:val="80B8A636"/>
    <w:lvl w:ilvl="0" w:tplc="44A87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CA86935"/>
    <w:multiLevelType w:val="hybridMultilevel"/>
    <w:tmpl w:val="B2BA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0B1E"/>
    <w:multiLevelType w:val="hybridMultilevel"/>
    <w:tmpl w:val="7D549A78"/>
    <w:lvl w:ilvl="0" w:tplc="11E6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301A85"/>
    <w:multiLevelType w:val="hybridMultilevel"/>
    <w:tmpl w:val="139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47640"/>
    <w:multiLevelType w:val="multilevel"/>
    <w:tmpl w:val="7AC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EEB"/>
    <w:multiLevelType w:val="hybridMultilevel"/>
    <w:tmpl w:val="B2CA7608"/>
    <w:lvl w:ilvl="0" w:tplc="DD30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C37EC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1A62DA"/>
    <w:multiLevelType w:val="hybridMultilevel"/>
    <w:tmpl w:val="1F72DEC4"/>
    <w:lvl w:ilvl="0" w:tplc="48F44F58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555A3"/>
    <w:multiLevelType w:val="hybridMultilevel"/>
    <w:tmpl w:val="165E7DF0"/>
    <w:lvl w:ilvl="0" w:tplc="C8864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C00376"/>
    <w:multiLevelType w:val="hybridMultilevel"/>
    <w:tmpl w:val="FEB050C6"/>
    <w:lvl w:ilvl="0" w:tplc="1678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90F13"/>
    <w:multiLevelType w:val="hybridMultilevel"/>
    <w:tmpl w:val="9900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E6E61"/>
    <w:multiLevelType w:val="hybridMultilevel"/>
    <w:tmpl w:val="7F1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55E34"/>
    <w:multiLevelType w:val="hybridMultilevel"/>
    <w:tmpl w:val="61D6B0BE"/>
    <w:lvl w:ilvl="0" w:tplc="B5EA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2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17"/>
  </w:num>
  <w:num w:numId="10">
    <w:abstractNumId w:val="9"/>
  </w:num>
  <w:num w:numId="11">
    <w:abstractNumId w:val="25"/>
  </w:num>
  <w:num w:numId="12">
    <w:abstractNumId w:val="15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"/>
  </w:num>
  <w:num w:numId="19">
    <w:abstractNumId w:val="0"/>
  </w:num>
  <w:num w:numId="20">
    <w:abstractNumId w:val="24"/>
  </w:num>
  <w:num w:numId="21">
    <w:abstractNumId w:val="2"/>
  </w:num>
  <w:num w:numId="22">
    <w:abstractNumId w:val="20"/>
  </w:num>
  <w:num w:numId="23">
    <w:abstractNumId w:val="3"/>
  </w:num>
  <w:num w:numId="24">
    <w:abstractNumId w:val="4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63"/>
    <w:rsid w:val="00026384"/>
    <w:rsid w:val="00046867"/>
    <w:rsid w:val="0006512E"/>
    <w:rsid w:val="00071B62"/>
    <w:rsid w:val="00086386"/>
    <w:rsid w:val="000905F8"/>
    <w:rsid w:val="000D4722"/>
    <w:rsid w:val="001071DD"/>
    <w:rsid w:val="001154ED"/>
    <w:rsid w:val="00115BD6"/>
    <w:rsid w:val="00125928"/>
    <w:rsid w:val="00127FC4"/>
    <w:rsid w:val="001406ED"/>
    <w:rsid w:val="001440E9"/>
    <w:rsid w:val="00192DED"/>
    <w:rsid w:val="001A40D8"/>
    <w:rsid w:val="001A44E1"/>
    <w:rsid w:val="0027612B"/>
    <w:rsid w:val="002A6937"/>
    <w:rsid w:val="002C3430"/>
    <w:rsid w:val="002D1BCD"/>
    <w:rsid w:val="002E5CB4"/>
    <w:rsid w:val="00317580"/>
    <w:rsid w:val="0038263A"/>
    <w:rsid w:val="003C1467"/>
    <w:rsid w:val="003D7CAE"/>
    <w:rsid w:val="004354AC"/>
    <w:rsid w:val="00451679"/>
    <w:rsid w:val="005275C6"/>
    <w:rsid w:val="005656F8"/>
    <w:rsid w:val="00573636"/>
    <w:rsid w:val="005A7B0E"/>
    <w:rsid w:val="005B6F14"/>
    <w:rsid w:val="005E7964"/>
    <w:rsid w:val="00605721"/>
    <w:rsid w:val="006178C9"/>
    <w:rsid w:val="006433BC"/>
    <w:rsid w:val="006914C7"/>
    <w:rsid w:val="006A3EE9"/>
    <w:rsid w:val="006C41DD"/>
    <w:rsid w:val="0071317E"/>
    <w:rsid w:val="007266AD"/>
    <w:rsid w:val="00734356"/>
    <w:rsid w:val="00735F6E"/>
    <w:rsid w:val="00797932"/>
    <w:rsid w:val="007A3F38"/>
    <w:rsid w:val="007E48DE"/>
    <w:rsid w:val="00802E9C"/>
    <w:rsid w:val="00813C57"/>
    <w:rsid w:val="00835E63"/>
    <w:rsid w:val="00840BB5"/>
    <w:rsid w:val="008F3C1C"/>
    <w:rsid w:val="00957F66"/>
    <w:rsid w:val="00967672"/>
    <w:rsid w:val="00987110"/>
    <w:rsid w:val="009937A0"/>
    <w:rsid w:val="009E68DC"/>
    <w:rsid w:val="00A0419E"/>
    <w:rsid w:val="00A91CF3"/>
    <w:rsid w:val="00AC61FA"/>
    <w:rsid w:val="00B02D62"/>
    <w:rsid w:val="00B03003"/>
    <w:rsid w:val="00B3488A"/>
    <w:rsid w:val="00B47061"/>
    <w:rsid w:val="00B67C3B"/>
    <w:rsid w:val="00B74CB0"/>
    <w:rsid w:val="00B86725"/>
    <w:rsid w:val="00B9171D"/>
    <w:rsid w:val="00BB5F4C"/>
    <w:rsid w:val="00BC59B9"/>
    <w:rsid w:val="00BC7246"/>
    <w:rsid w:val="00BE5A96"/>
    <w:rsid w:val="00C22572"/>
    <w:rsid w:val="00C37781"/>
    <w:rsid w:val="00C7647B"/>
    <w:rsid w:val="00C833FF"/>
    <w:rsid w:val="00C85407"/>
    <w:rsid w:val="00C92B08"/>
    <w:rsid w:val="00C94446"/>
    <w:rsid w:val="00CA7D13"/>
    <w:rsid w:val="00D51460"/>
    <w:rsid w:val="00D5223A"/>
    <w:rsid w:val="00D95031"/>
    <w:rsid w:val="00D9745E"/>
    <w:rsid w:val="00DE0817"/>
    <w:rsid w:val="00DF47A0"/>
    <w:rsid w:val="00E11D59"/>
    <w:rsid w:val="00E4149D"/>
    <w:rsid w:val="00E97AE6"/>
    <w:rsid w:val="00EA5E87"/>
    <w:rsid w:val="00EB73FA"/>
    <w:rsid w:val="00F03432"/>
    <w:rsid w:val="00FE5E7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0"/>
  </w:style>
  <w:style w:type="paragraph" w:styleId="Heading1">
    <w:name w:val="heading 1"/>
    <w:basedOn w:val="Normal"/>
    <w:next w:val="Normal"/>
    <w:link w:val="Heading1Char"/>
    <w:uiPriority w:val="9"/>
    <w:qFormat/>
    <w:rsid w:val="0099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9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93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67C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C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C3B"/>
    <w:rPr>
      <w:vertAlign w:val="superscript"/>
    </w:rPr>
  </w:style>
  <w:style w:type="table" w:styleId="TableGrid">
    <w:name w:val="Table Grid"/>
    <w:basedOn w:val="TableNormal"/>
    <w:uiPriority w:val="59"/>
    <w:rsid w:val="00BB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446"/>
  </w:style>
  <w:style w:type="paragraph" w:styleId="Footer">
    <w:name w:val="footer"/>
    <w:basedOn w:val="Normal"/>
    <w:link w:val="FooterChar"/>
    <w:uiPriority w:val="99"/>
    <w:unhideWhenUsed/>
    <w:rsid w:val="00C9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3.2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8B9E88D1-DCF6-437C-AEC9-275591B4C701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 (1.a) and (1.d). </a:t>
          </a:r>
        </a:p>
      </dgm:t>
    </dgm:pt>
    <dgm:pt modelId="{95FD17E5-785D-406F-BC23-95C5073D33FD}" type="parTrans" cxnId="{F01B391B-E02E-470E-AF13-D38B9525E9DC}">
      <dgm:prSet/>
      <dgm:spPr/>
    </dgm:pt>
    <dgm:pt modelId="{56D35076-F6BD-4F39-A2D8-2AAF871B4596}" type="sibTrans" cxnId="{F01B391B-E02E-470E-AF13-D38B9525E9DC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029B959A-796A-44CA-B8A0-EB13C5CC39DB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327D1810-518F-4FA6-AE27-2E78937E9CB3}" type="presOf" srcId="{ED35E908-99EA-4021-B7AA-FFFF751752DA}" destId="{287B5900-FDF9-4D22-B246-5318F5951704}" srcOrd="0" destOrd="0" presId="urn:microsoft.com/office/officeart/2005/8/layout/vList5"/>
    <dgm:cxn modelId="{35AA4373-D5C6-4A96-9269-926EA6FF6AA2}" type="presOf" srcId="{8B9E88D1-DCF6-437C-AEC9-275591B4C701}" destId="{D85A961A-C185-4492-A3AB-0E0AC3BBFA0A}" srcOrd="0" destOrd="1" presId="urn:microsoft.com/office/officeart/2005/8/layout/vList5"/>
    <dgm:cxn modelId="{40F60962-2C4C-446C-A057-5B6C01C87390}" type="presOf" srcId="{3EE877E5-497D-48F8-B93E-6023B73C0C2D}" destId="{D85A961A-C185-4492-A3AB-0E0AC3BBFA0A}" srcOrd="0" destOrd="0" presId="urn:microsoft.com/office/officeart/2005/8/layout/vList5"/>
    <dgm:cxn modelId="{F01B391B-E02E-470E-AF13-D38B9525E9DC}" srcId="{ED35E908-99EA-4021-B7AA-FFFF751752DA}" destId="{8B9E88D1-DCF6-437C-AEC9-275591B4C701}" srcOrd="1" destOrd="0" parTransId="{95FD17E5-785D-406F-BC23-95C5073D33FD}" sibTransId="{56D35076-F6BD-4F39-A2D8-2AAF871B4596}"/>
    <dgm:cxn modelId="{5B9084F9-6A3D-4776-906C-209EE41A6F7F}" type="presParOf" srcId="{A4D15F51-D5B8-4FEF-AC1F-DDC6C711288A}" destId="{14F679C8-DA1F-4869-9C94-982F261574D1}" srcOrd="0" destOrd="0" presId="urn:microsoft.com/office/officeart/2005/8/layout/vList5"/>
    <dgm:cxn modelId="{996422B1-6C0C-4473-86E2-584BD9515AF2}" type="presParOf" srcId="{14F679C8-DA1F-4869-9C94-982F261574D1}" destId="{287B5900-FDF9-4D22-B246-5318F5951704}" srcOrd="0" destOrd="0" presId="urn:microsoft.com/office/officeart/2005/8/layout/vList5"/>
    <dgm:cxn modelId="{76E46756-CB34-42FF-90BB-DDB5FB1A8C3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DF2585-74BE-4118-AD20-8EF366294452}" type="presOf" srcId="{3EE877E5-497D-48F8-B93E-6023B73C0C2D}" destId="{D85A961A-C185-4492-A3AB-0E0AC3BBFA0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F38984AA-166C-4C5D-ABD9-C6D362CC9C89}" type="presOf" srcId="{C3C9244B-6B8D-431D-AE6F-7BCD90AB9A2A}" destId="{A4D15F51-D5B8-4FEF-AC1F-DDC6C711288A}" srcOrd="0" destOrd="0" presId="urn:microsoft.com/office/officeart/2005/8/layout/vList5"/>
    <dgm:cxn modelId="{1FA208CA-03AE-4029-92BF-8AAA383B909E}" type="presOf" srcId="{ED35E908-99EA-4021-B7AA-FFFF751752DA}" destId="{287B5900-FDF9-4D22-B246-5318F5951704}" srcOrd="0" destOrd="0" presId="urn:microsoft.com/office/officeart/2005/8/layout/vList5"/>
    <dgm:cxn modelId="{02BFCC0B-45B6-4F76-9CC5-D7711FC1414C}" type="presParOf" srcId="{A4D15F51-D5B8-4FEF-AC1F-DDC6C711288A}" destId="{14F679C8-DA1F-4869-9C94-982F261574D1}" srcOrd="0" destOrd="0" presId="urn:microsoft.com/office/officeart/2005/8/layout/vList5"/>
    <dgm:cxn modelId="{9A812FBF-D1D3-45C7-AB8D-9CD0F7B26DA1}" type="presParOf" srcId="{14F679C8-DA1F-4869-9C94-982F261574D1}" destId="{287B5900-FDF9-4D22-B246-5318F5951704}" srcOrd="0" destOrd="0" presId="urn:microsoft.com/office/officeart/2005/8/layout/vList5"/>
    <dgm:cxn modelId="{A915A5F0-7595-4134-BF72-8BE1788FDDC6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665F-0DAC-4F15-9A8A-2D719546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2009-08-06T17:15:00Z</dcterms:created>
  <dcterms:modified xsi:type="dcterms:W3CDTF">2009-09-24T17:58:00Z</dcterms:modified>
</cp:coreProperties>
</file>