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A0" w:rsidRDefault="00802E9C" w:rsidP="00797932">
      <w:pPr>
        <w:ind w:left="2160" w:firstLine="720"/>
      </w:pPr>
      <w:r w:rsidRPr="00802E9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76200</wp:posOffset>
            </wp:positionV>
            <wp:extent cx="6188710" cy="544830"/>
            <wp:effectExtent l="19050" t="0" r="21590" b="0"/>
            <wp:wrapTight wrapText="bothSides">
              <wp:wrapPolygon edited="0">
                <wp:start x="0" y="1510"/>
                <wp:lineTo x="-66" y="19636"/>
                <wp:lineTo x="266" y="20392"/>
                <wp:lineTo x="2394" y="20392"/>
                <wp:lineTo x="21675" y="20392"/>
                <wp:lineTo x="21675" y="3021"/>
                <wp:lineTo x="21609" y="1510"/>
                <wp:lineTo x="0" y="1510"/>
              </wp:wrapPolygon>
            </wp:wrapTight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79793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-469265</wp:posOffset>
            </wp:positionV>
            <wp:extent cx="6183630" cy="544830"/>
            <wp:effectExtent l="19050" t="0" r="26670" b="0"/>
            <wp:wrapTight wrapText="bothSides">
              <wp:wrapPolygon edited="0">
                <wp:start x="0" y="1510"/>
                <wp:lineTo x="-67" y="19636"/>
                <wp:lineTo x="266" y="20392"/>
                <wp:lineTo x="2396" y="20392"/>
                <wp:lineTo x="21693" y="20392"/>
                <wp:lineTo x="21693" y="3021"/>
                <wp:lineTo x="21627" y="1510"/>
                <wp:lineTo x="0" y="151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797932">
        <w:t xml:space="preserve">                                                               </w:t>
      </w:r>
      <w:r>
        <w:tab/>
        <w:t xml:space="preserve">   </w:t>
      </w:r>
      <w:r w:rsidR="00797932">
        <w:t xml:space="preserve"> </w:t>
      </w:r>
      <w:r w:rsidR="009937A0">
        <w:t>Name___________________</w:t>
      </w:r>
    </w:p>
    <w:p w:rsidR="009937A0" w:rsidRDefault="009937A0" w:rsidP="009937A0">
      <w:pPr>
        <w:jc w:val="right"/>
      </w:pPr>
      <w:r>
        <w:t>Date____________________</w:t>
      </w:r>
    </w:p>
    <w:p w:rsidR="009937A0" w:rsidRDefault="009937A0" w:rsidP="009937A0">
      <w:pPr>
        <w:pStyle w:val="Heading1"/>
        <w:jc w:val="center"/>
      </w:pPr>
      <w:r>
        <w:t>Leaf Anatomy</w:t>
      </w:r>
    </w:p>
    <w:p w:rsidR="009937A0" w:rsidRPr="005D1100" w:rsidRDefault="009937A0" w:rsidP="009937A0">
      <w:pPr>
        <w:pStyle w:val="NoSpacing"/>
        <w:rPr>
          <w:b/>
        </w:rPr>
      </w:pPr>
      <w:r>
        <w:rPr>
          <w:b/>
        </w:rPr>
        <w:t>Purpose</w:t>
      </w:r>
    </w:p>
    <w:p w:rsidR="009937A0" w:rsidRDefault="009937A0" w:rsidP="009937A0">
      <w:pPr>
        <w:pStyle w:val="NoSpacing"/>
      </w:pPr>
      <w:r>
        <w:t xml:space="preserve">The purpose of this exercise is to study the structure of a typical plant leaf and to learn the function of each part. </w:t>
      </w:r>
      <w:r w:rsidR="00EA5E87">
        <w:rPr>
          <w:rStyle w:val="EndnoteReference"/>
        </w:rPr>
        <w:endnoteReference w:id="1"/>
      </w:r>
    </w:p>
    <w:p w:rsidR="009937A0" w:rsidRDefault="009937A0" w:rsidP="009937A0">
      <w:pPr>
        <w:pStyle w:val="NoSpacing"/>
      </w:pPr>
    </w:p>
    <w:p w:rsidR="009937A0" w:rsidRPr="005D1100" w:rsidRDefault="009937A0" w:rsidP="009937A0">
      <w:pPr>
        <w:pStyle w:val="NoSpacing"/>
        <w:rPr>
          <w:b/>
        </w:rPr>
      </w:pPr>
      <w:r w:rsidRPr="005D1100">
        <w:rPr>
          <w:b/>
        </w:rPr>
        <w:t>Procedure</w:t>
      </w:r>
      <w:r>
        <w:rPr>
          <w:b/>
        </w:rPr>
        <w:t>:</w:t>
      </w:r>
    </w:p>
    <w:p w:rsidR="009937A0" w:rsidRDefault="009937A0" w:rsidP="009937A0">
      <w:pPr>
        <w:pStyle w:val="NoSpacing"/>
        <w:tabs>
          <w:tab w:val="left" w:pos="90"/>
        </w:tabs>
      </w:pPr>
      <w:r>
        <w:tab/>
      </w:r>
      <w:r w:rsidRPr="005D1100">
        <w:rPr>
          <w:b/>
        </w:rPr>
        <w:t>Materials</w:t>
      </w:r>
    </w:p>
    <w:p w:rsidR="009937A0" w:rsidRDefault="009937A0" w:rsidP="009937A0">
      <w:pPr>
        <w:pStyle w:val="NoSpacing"/>
        <w:numPr>
          <w:ilvl w:val="0"/>
          <w:numId w:val="1"/>
        </w:numPr>
      </w:pPr>
      <w:r>
        <w:t>Microscope</w:t>
      </w:r>
    </w:p>
    <w:p w:rsidR="009937A0" w:rsidRDefault="009937A0" w:rsidP="009937A0">
      <w:pPr>
        <w:pStyle w:val="NoSpacing"/>
        <w:numPr>
          <w:ilvl w:val="0"/>
          <w:numId w:val="1"/>
        </w:numPr>
      </w:pPr>
      <w:r>
        <w:t>Prepared slides of leaf cross section</w:t>
      </w:r>
    </w:p>
    <w:p w:rsidR="009937A0" w:rsidRDefault="009937A0" w:rsidP="009937A0">
      <w:pPr>
        <w:pStyle w:val="NoSpacing"/>
        <w:numPr>
          <w:ilvl w:val="0"/>
          <w:numId w:val="1"/>
        </w:numPr>
      </w:pPr>
      <w:r>
        <w:t>Colored pencils</w:t>
      </w:r>
    </w:p>
    <w:p w:rsidR="009937A0" w:rsidRDefault="009937A0" w:rsidP="009937A0">
      <w:pPr>
        <w:pStyle w:val="NoSpacing"/>
        <w:numPr>
          <w:ilvl w:val="0"/>
          <w:numId w:val="1"/>
        </w:numPr>
      </w:pPr>
      <w:r>
        <w:t>Models/charts of leaf structure</w:t>
      </w:r>
    </w:p>
    <w:p w:rsidR="009937A0" w:rsidRDefault="009937A0" w:rsidP="009937A0">
      <w:pPr>
        <w:pStyle w:val="NoSpacing"/>
      </w:pPr>
    </w:p>
    <w:p w:rsidR="009937A0" w:rsidRDefault="009937A0" w:rsidP="009937A0">
      <w:pPr>
        <w:pStyle w:val="NoSpacing"/>
      </w:pPr>
      <w:r w:rsidRPr="009937A0">
        <w:rPr>
          <w:b/>
        </w:rPr>
        <w:t>Sequence of Steps</w:t>
      </w:r>
    </w:p>
    <w:p w:rsidR="009937A0" w:rsidRDefault="009937A0" w:rsidP="009937A0">
      <w:pPr>
        <w:pStyle w:val="NoSpacing"/>
        <w:rPr>
          <w:i/>
        </w:rPr>
      </w:pPr>
      <w:r>
        <w:rPr>
          <w:i/>
        </w:rPr>
        <w:t>Microscope examination of a leaf</w:t>
      </w:r>
    </w:p>
    <w:p w:rsidR="009937A0" w:rsidRDefault="009937A0" w:rsidP="009937A0">
      <w:pPr>
        <w:pStyle w:val="NoSpacing"/>
        <w:numPr>
          <w:ilvl w:val="0"/>
          <w:numId w:val="2"/>
        </w:numPr>
      </w:pPr>
      <w:r>
        <w:t>Obtain a prepared slide of a cross section of a leaf.</w:t>
      </w:r>
    </w:p>
    <w:p w:rsidR="009937A0" w:rsidRDefault="009937A0" w:rsidP="009937A0">
      <w:pPr>
        <w:pStyle w:val="NoSpacing"/>
        <w:numPr>
          <w:ilvl w:val="0"/>
          <w:numId w:val="2"/>
        </w:numPr>
      </w:pPr>
      <w:r>
        <w:t>Place the slide on the microscope stage centered over the light opening.</w:t>
      </w:r>
    </w:p>
    <w:p w:rsidR="009937A0" w:rsidRDefault="009937A0" w:rsidP="009937A0">
      <w:pPr>
        <w:pStyle w:val="NoSpacing"/>
        <w:numPr>
          <w:ilvl w:val="0"/>
          <w:numId w:val="2"/>
        </w:numPr>
      </w:pPr>
      <w:r>
        <w:t>Focus with the low power objective lens.</w:t>
      </w:r>
    </w:p>
    <w:p w:rsidR="009937A0" w:rsidRDefault="009937A0" w:rsidP="009937A0">
      <w:pPr>
        <w:pStyle w:val="NoSpacing"/>
        <w:numPr>
          <w:ilvl w:val="0"/>
          <w:numId w:val="2"/>
        </w:numPr>
      </w:pPr>
      <w:r>
        <w:t xml:space="preserve">Using class examples and your textbook, examine the slide carefully. Check the </w:t>
      </w:r>
      <w:r w:rsidRPr="009937A0">
        <w:rPr>
          <w:i/>
        </w:rPr>
        <w:t xml:space="preserve">italicized </w:t>
      </w:r>
      <w:r>
        <w:t>items off below as you identify them with the microscope.</w:t>
      </w:r>
    </w:p>
    <w:p w:rsidR="009937A0" w:rsidRDefault="009937A0" w:rsidP="009937A0">
      <w:pPr>
        <w:pStyle w:val="NoSpacing"/>
        <w:numPr>
          <w:ilvl w:val="0"/>
          <w:numId w:val="2"/>
        </w:numPr>
      </w:pPr>
      <w:r>
        <w:t xml:space="preserve">You should see a top and bottom layer of protective cells. The top layer is </w:t>
      </w:r>
      <w:r w:rsidRPr="009937A0">
        <w:rPr>
          <w:i/>
        </w:rPr>
        <w:t>Upper Epidermis</w:t>
      </w:r>
      <w:r>
        <w:t xml:space="preserve">, a continuous layer. The bottom layer is the </w:t>
      </w:r>
      <w:r w:rsidRPr="009937A0">
        <w:rPr>
          <w:i/>
        </w:rPr>
        <w:t>Lower Epidermis</w:t>
      </w:r>
      <w:r>
        <w:t>. The lower epidermis has small openings called</w:t>
      </w:r>
      <w:r w:rsidRPr="009937A0">
        <w:rPr>
          <w:i/>
        </w:rPr>
        <w:t xml:space="preserve"> Stomata</w:t>
      </w:r>
      <w:r>
        <w:t xml:space="preserve">, with specialized cells around the openings called </w:t>
      </w:r>
      <w:r w:rsidRPr="009937A0">
        <w:rPr>
          <w:i/>
        </w:rPr>
        <w:t>Guard Cells</w:t>
      </w:r>
      <w:r>
        <w:t xml:space="preserve">. </w:t>
      </w:r>
    </w:p>
    <w:p w:rsidR="009937A0" w:rsidRDefault="009937A0" w:rsidP="009937A0">
      <w:pPr>
        <w:pStyle w:val="NoSpacing"/>
        <w:numPr>
          <w:ilvl w:val="0"/>
          <w:numId w:val="2"/>
        </w:numPr>
      </w:pPr>
      <w:r>
        <w:t xml:space="preserve">Usually, a very thin layer of waxy material called the </w:t>
      </w:r>
      <w:r w:rsidRPr="004B408D">
        <w:rPr>
          <w:i/>
        </w:rPr>
        <w:t>Cuticle</w:t>
      </w:r>
      <w:r>
        <w:t xml:space="preserve"> can be seen above the upper epidermis and below the lower epidermis. The cuticle may be seen better under high power.</w:t>
      </w:r>
    </w:p>
    <w:p w:rsidR="009937A0" w:rsidRDefault="009937A0" w:rsidP="009937A0">
      <w:pPr>
        <w:pStyle w:val="NoSpacing"/>
        <w:numPr>
          <w:ilvl w:val="0"/>
          <w:numId w:val="2"/>
        </w:numPr>
      </w:pPr>
      <w:r>
        <w:t xml:space="preserve">Just below the upper epidermis is the layer of tightly packed columnar shaped cells. This is the </w:t>
      </w:r>
      <w:r w:rsidRPr="009937A0">
        <w:rPr>
          <w:i/>
        </w:rPr>
        <w:t>Palisade Layer</w:t>
      </w:r>
      <w:r>
        <w:t xml:space="preserve">. It is usually only one or two cell layers thick. </w:t>
      </w:r>
    </w:p>
    <w:p w:rsidR="009937A0" w:rsidRDefault="009937A0" w:rsidP="009937A0">
      <w:pPr>
        <w:pStyle w:val="NoSpacing"/>
        <w:numPr>
          <w:ilvl w:val="0"/>
          <w:numId w:val="2"/>
        </w:numPr>
      </w:pPr>
      <w:r>
        <w:t xml:space="preserve">Below the palisade layer are several layers of irregularly shaped cells called </w:t>
      </w:r>
      <w:r w:rsidRPr="009937A0">
        <w:rPr>
          <w:i/>
        </w:rPr>
        <w:t>Spongy Layer</w:t>
      </w:r>
      <w:r>
        <w:t xml:space="preserve">. Between the cells of the spongy layer are many </w:t>
      </w:r>
      <w:r w:rsidRPr="009937A0">
        <w:rPr>
          <w:i/>
        </w:rPr>
        <w:t>Air Spaces</w:t>
      </w:r>
      <w:r>
        <w:t>.</w:t>
      </w:r>
    </w:p>
    <w:p w:rsidR="009937A0" w:rsidRDefault="009937A0" w:rsidP="009937A0">
      <w:pPr>
        <w:pStyle w:val="NoSpacing"/>
        <w:numPr>
          <w:ilvl w:val="0"/>
          <w:numId w:val="2"/>
        </w:numPr>
      </w:pPr>
      <w:r>
        <w:t xml:space="preserve">Search the slide to find an area of the leaf where there is a compact bundle of cells. This is a </w:t>
      </w:r>
      <w:r w:rsidRPr="009937A0">
        <w:rPr>
          <w:i/>
        </w:rPr>
        <w:t>Vein</w:t>
      </w:r>
      <w:r>
        <w:t xml:space="preserve">. </w:t>
      </w:r>
    </w:p>
    <w:p w:rsidR="009937A0" w:rsidRDefault="009937A0" w:rsidP="009937A0">
      <w:pPr>
        <w:pStyle w:val="NoSpacing"/>
        <w:numPr>
          <w:ilvl w:val="0"/>
          <w:numId w:val="2"/>
        </w:numPr>
      </w:pPr>
      <w:r>
        <w:t xml:space="preserve">Examine </w:t>
      </w:r>
      <w:r w:rsidR="004B408D">
        <w:t>t</w:t>
      </w:r>
      <w:r>
        <w:t xml:space="preserve">he vein under high power. Several different types of cells can be seen. The ring of cells around the vein is he </w:t>
      </w:r>
      <w:r w:rsidRPr="009937A0">
        <w:rPr>
          <w:i/>
        </w:rPr>
        <w:t>Bundle Sheath</w:t>
      </w:r>
      <w:r>
        <w:t xml:space="preserve">. Inside the bundle sheath look for thick walled cells of </w:t>
      </w:r>
      <w:r w:rsidR="004B408D" w:rsidRPr="004B408D">
        <w:rPr>
          <w:i/>
        </w:rPr>
        <w:t>X</w:t>
      </w:r>
      <w:r w:rsidRPr="004B408D">
        <w:rPr>
          <w:i/>
        </w:rPr>
        <w:t>ylem</w:t>
      </w:r>
      <w:r>
        <w:t xml:space="preserve">. Cells with relatively thin walls are </w:t>
      </w:r>
      <w:r w:rsidRPr="009937A0">
        <w:rPr>
          <w:i/>
        </w:rPr>
        <w:t>Phloem</w:t>
      </w:r>
      <w:r>
        <w:t xml:space="preserve">. </w:t>
      </w:r>
    </w:p>
    <w:p w:rsidR="00797932" w:rsidRDefault="00797932" w:rsidP="009937A0">
      <w:pPr>
        <w:pStyle w:val="NoSpacing"/>
      </w:pPr>
    </w:p>
    <w:p w:rsidR="00797932" w:rsidRDefault="00797932" w:rsidP="009937A0">
      <w:pPr>
        <w:pStyle w:val="NoSpacing"/>
      </w:pPr>
    </w:p>
    <w:p w:rsidR="00797932" w:rsidRDefault="00797932" w:rsidP="009937A0">
      <w:pPr>
        <w:pStyle w:val="NoSpacing"/>
      </w:pPr>
    </w:p>
    <w:p w:rsidR="00802E9C" w:rsidRDefault="00802E9C" w:rsidP="009937A0">
      <w:pPr>
        <w:pStyle w:val="NoSpacing"/>
      </w:pPr>
    </w:p>
    <w:p w:rsidR="00802E9C" w:rsidRDefault="00802E9C" w:rsidP="009937A0">
      <w:pPr>
        <w:pStyle w:val="NoSpacing"/>
      </w:pPr>
    </w:p>
    <w:p w:rsidR="009937A0" w:rsidRDefault="009E68DC" w:rsidP="009937A0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143510</wp:posOffset>
            </wp:positionV>
            <wp:extent cx="191770" cy="257810"/>
            <wp:effectExtent l="19050" t="0" r="0" b="0"/>
            <wp:wrapNone/>
            <wp:docPr id="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7A0" w:rsidRDefault="009E68DC" w:rsidP="009937A0">
      <w:pPr>
        <w:pStyle w:val="NoSpacing"/>
        <w:rPr>
          <w:i/>
        </w:rPr>
      </w:pPr>
      <w:r>
        <w:rPr>
          <w:i/>
        </w:rPr>
        <w:t xml:space="preserve">   </w:t>
      </w:r>
      <w:r w:rsidR="009937A0">
        <w:rPr>
          <w:i/>
        </w:rPr>
        <w:t>Label and color the drawing of the leaf cross section as follows</w:t>
      </w:r>
    </w:p>
    <w:p w:rsidR="009937A0" w:rsidRDefault="009937A0" w:rsidP="009937A0">
      <w:pPr>
        <w:pStyle w:val="NoSpacing"/>
        <w:numPr>
          <w:ilvl w:val="0"/>
          <w:numId w:val="3"/>
        </w:numPr>
      </w:pPr>
      <w:r>
        <w:t>Upper and lower epidermis – light green</w:t>
      </w:r>
    </w:p>
    <w:p w:rsidR="009937A0" w:rsidRDefault="009937A0" w:rsidP="009937A0">
      <w:pPr>
        <w:pStyle w:val="NoSpacing"/>
        <w:numPr>
          <w:ilvl w:val="0"/>
          <w:numId w:val="3"/>
        </w:numPr>
      </w:pPr>
      <w:r>
        <w:t>Cuticle – Yellow</w:t>
      </w:r>
    </w:p>
    <w:p w:rsidR="009937A0" w:rsidRDefault="009937A0" w:rsidP="009937A0">
      <w:pPr>
        <w:pStyle w:val="NoSpacing"/>
        <w:numPr>
          <w:ilvl w:val="0"/>
          <w:numId w:val="3"/>
        </w:numPr>
      </w:pPr>
      <w:r>
        <w:t>Palisade and spongy layers – dark green</w:t>
      </w:r>
    </w:p>
    <w:p w:rsidR="009937A0" w:rsidRDefault="009937A0" w:rsidP="009937A0">
      <w:pPr>
        <w:pStyle w:val="NoSpacing"/>
        <w:numPr>
          <w:ilvl w:val="0"/>
          <w:numId w:val="3"/>
        </w:numPr>
      </w:pPr>
      <w:r>
        <w:t>Air spaces and stomata – blue</w:t>
      </w:r>
    </w:p>
    <w:p w:rsidR="009937A0" w:rsidRDefault="009937A0" w:rsidP="009937A0">
      <w:pPr>
        <w:pStyle w:val="NoSpacing"/>
        <w:numPr>
          <w:ilvl w:val="0"/>
          <w:numId w:val="3"/>
        </w:numPr>
      </w:pPr>
      <w:r>
        <w:t>Guard cells – orange</w:t>
      </w:r>
    </w:p>
    <w:p w:rsidR="009937A0" w:rsidRDefault="009937A0" w:rsidP="009937A0">
      <w:pPr>
        <w:pStyle w:val="NoSpacing"/>
        <w:numPr>
          <w:ilvl w:val="0"/>
          <w:numId w:val="3"/>
        </w:numPr>
      </w:pPr>
      <w:r>
        <w:t>Bundle sheath – brown</w:t>
      </w:r>
    </w:p>
    <w:p w:rsidR="009937A0" w:rsidRDefault="009937A0" w:rsidP="009937A0">
      <w:pPr>
        <w:pStyle w:val="NoSpacing"/>
        <w:numPr>
          <w:ilvl w:val="0"/>
          <w:numId w:val="3"/>
        </w:numPr>
      </w:pPr>
      <w:r>
        <w:t>Xylem – red</w:t>
      </w:r>
    </w:p>
    <w:p w:rsidR="009937A0" w:rsidRDefault="00797932" w:rsidP="009937A0">
      <w:pPr>
        <w:pStyle w:val="NoSpacing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106045</wp:posOffset>
            </wp:positionV>
            <wp:extent cx="648970" cy="820420"/>
            <wp:effectExtent l="19050" t="0" r="0" b="0"/>
            <wp:wrapNone/>
            <wp:docPr id="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7A0">
        <w:t>Phloem – purple</w:t>
      </w:r>
    </w:p>
    <w:p w:rsidR="00797932" w:rsidRDefault="007961AA" w:rsidP="009E68DC">
      <w:pPr>
        <w:pStyle w:val="NoSpacing"/>
        <w:ind w:firstLine="72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.85pt;margin-top:11.55pt;width:470.3pt;height:0;z-index:251662336" o:connectortype="straight">
            <v:stroke dashstyle="1 1" endcap="round"/>
          </v:shape>
        </w:pict>
      </w:r>
      <w:r w:rsidR="009E68DC">
        <w:rPr>
          <w:b/>
        </w:rPr>
        <w:t xml:space="preserve"> </w:t>
      </w:r>
    </w:p>
    <w:p w:rsidR="009E68DC" w:rsidRDefault="009E68DC" w:rsidP="009E68DC">
      <w:pPr>
        <w:pStyle w:val="NoSpacing"/>
        <w:ind w:firstLine="720"/>
        <w:rPr>
          <w:b/>
        </w:rPr>
      </w:pPr>
      <w:r>
        <w:rPr>
          <w:b/>
        </w:rPr>
        <w:t>Observations</w:t>
      </w:r>
    </w:p>
    <w:p w:rsidR="009937A0" w:rsidRDefault="009937A0" w:rsidP="009E68DC">
      <w:pPr>
        <w:pStyle w:val="NoSpacing"/>
        <w:ind w:left="720"/>
      </w:pPr>
    </w:p>
    <w:p w:rsidR="009E68DC" w:rsidRDefault="009E68DC" w:rsidP="009E68DC">
      <w:pPr>
        <w:pStyle w:val="NoSpacing"/>
        <w:numPr>
          <w:ilvl w:val="0"/>
          <w:numId w:val="4"/>
        </w:numPr>
      </w:pPr>
      <w:r>
        <w:t>Diagram of a leaf cross section – Identify parts as directed above.</w:t>
      </w:r>
    </w:p>
    <w:p w:rsidR="009E68DC" w:rsidRPr="009937A0" w:rsidRDefault="00EA5E87" w:rsidP="009E68DC">
      <w:pPr>
        <w:pStyle w:val="NoSpacing"/>
        <w:ind w:left="108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74930</wp:posOffset>
            </wp:positionV>
            <wp:extent cx="2419350" cy="2291715"/>
            <wp:effectExtent l="19050" t="0" r="0" b="0"/>
            <wp:wrapTight wrapText="bothSides">
              <wp:wrapPolygon edited="0">
                <wp:start x="-170" y="0"/>
                <wp:lineTo x="-170" y="21367"/>
                <wp:lineTo x="21600" y="21367"/>
                <wp:lineTo x="21600" y="0"/>
                <wp:lineTo x="-170" y="0"/>
              </wp:wrapPolygon>
            </wp:wrapTight>
            <wp:docPr id="6" name="Picture 1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722" w:rsidRDefault="000D4722"/>
    <w:p w:rsidR="009E68DC" w:rsidRDefault="009E68DC"/>
    <w:p w:rsidR="009E68DC" w:rsidRDefault="009E68DC"/>
    <w:p w:rsidR="009E68DC" w:rsidRDefault="009E68DC"/>
    <w:p w:rsidR="009E68DC" w:rsidRDefault="009E68DC"/>
    <w:p w:rsidR="009E68DC" w:rsidRDefault="009E68DC"/>
    <w:p w:rsidR="009E68DC" w:rsidRDefault="009E68DC">
      <w:r>
        <w:tab/>
      </w:r>
      <w:r>
        <w:tab/>
        <w:t xml:space="preserve">                         </w:t>
      </w:r>
    </w:p>
    <w:p w:rsidR="009E68DC" w:rsidRDefault="009E68DC">
      <w:pPr>
        <w:rPr>
          <w:sz w:val="16"/>
          <w:szCs w:val="16"/>
        </w:rPr>
      </w:pPr>
      <w:r>
        <w:t xml:space="preserve">                                                                                   </w:t>
      </w:r>
      <w:r w:rsidR="00B67C3B">
        <w:rPr>
          <w:rStyle w:val="EndnoteReference"/>
        </w:rPr>
        <w:endnoteReference w:id="2"/>
      </w:r>
    </w:p>
    <w:p w:rsidR="009E68DC" w:rsidRDefault="009E68DC" w:rsidP="009E68DC">
      <w:pPr>
        <w:pStyle w:val="NoSpacing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</w:t>
      </w:r>
      <w:r w:rsidRPr="009E68DC">
        <w:rPr>
          <w:b/>
        </w:rPr>
        <w:t>Conclusions</w:t>
      </w:r>
    </w:p>
    <w:p w:rsidR="009E68DC" w:rsidRDefault="009E68DC" w:rsidP="009E68DC">
      <w:pPr>
        <w:pStyle w:val="NoSpacing"/>
        <w:numPr>
          <w:ilvl w:val="0"/>
          <w:numId w:val="6"/>
        </w:numPr>
      </w:pPr>
      <w:r>
        <w:t>Briefly describe the function of each of the following structures:</w:t>
      </w:r>
    </w:p>
    <w:p w:rsidR="009E68DC" w:rsidRDefault="009E68DC" w:rsidP="009E68DC">
      <w:pPr>
        <w:pStyle w:val="NoSpacing"/>
        <w:numPr>
          <w:ilvl w:val="1"/>
          <w:numId w:val="6"/>
        </w:numPr>
      </w:pPr>
      <w:r>
        <w:t>Cuticle: ______________________________________________________________</w:t>
      </w:r>
    </w:p>
    <w:p w:rsidR="009E68DC" w:rsidRDefault="009E68DC" w:rsidP="009E68DC">
      <w:pPr>
        <w:pStyle w:val="NoSpacing"/>
        <w:numPr>
          <w:ilvl w:val="1"/>
          <w:numId w:val="6"/>
        </w:numPr>
      </w:pPr>
      <w:r>
        <w:t>Upper epidermis: ______________________________________________________</w:t>
      </w:r>
    </w:p>
    <w:p w:rsidR="009E68DC" w:rsidRDefault="009E68DC" w:rsidP="009E68DC">
      <w:pPr>
        <w:pStyle w:val="NoSpacing"/>
        <w:numPr>
          <w:ilvl w:val="1"/>
          <w:numId w:val="6"/>
        </w:numPr>
      </w:pPr>
      <w:r>
        <w:t>Lower epidermis: ______________________________________________________</w:t>
      </w:r>
    </w:p>
    <w:p w:rsidR="009E68DC" w:rsidRDefault="009E68DC" w:rsidP="009E68DC">
      <w:pPr>
        <w:pStyle w:val="NoSpacing"/>
        <w:numPr>
          <w:ilvl w:val="1"/>
          <w:numId w:val="6"/>
        </w:numPr>
      </w:pPr>
      <w:r>
        <w:t>Stomata: _____________________________________________________________</w:t>
      </w:r>
    </w:p>
    <w:p w:rsidR="009E68DC" w:rsidRDefault="009E68DC" w:rsidP="009E68DC">
      <w:pPr>
        <w:pStyle w:val="NoSpacing"/>
        <w:numPr>
          <w:ilvl w:val="1"/>
          <w:numId w:val="6"/>
        </w:numPr>
        <w:tabs>
          <w:tab w:val="left" w:pos="9360"/>
        </w:tabs>
      </w:pPr>
      <w:r>
        <w:t>Guard Cells:  __________________________________________________________</w:t>
      </w:r>
    </w:p>
    <w:p w:rsidR="009E68DC" w:rsidRDefault="009E68DC" w:rsidP="009E68DC">
      <w:pPr>
        <w:pStyle w:val="NoSpacing"/>
        <w:numPr>
          <w:ilvl w:val="1"/>
          <w:numId w:val="6"/>
        </w:numPr>
      </w:pPr>
      <w:r>
        <w:t>Palisade layer:  ________________________________________________________</w:t>
      </w:r>
    </w:p>
    <w:p w:rsidR="009E68DC" w:rsidRDefault="009E68DC" w:rsidP="009E68DC">
      <w:pPr>
        <w:pStyle w:val="NoSpacing"/>
        <w:numPr>
          <w:ilvl w:val="1"/>
          <w:numId w:val="6"/>
        </w:numPr>
      </w:pPr>
      <w:r>
        <w:t>Spongy layer:  _________________________________________________________</w:t>
      </w:r>
    </w:p>
    <w:p w:rsidR="009E68DC" w:rsidRDefault="009E68DC" w:rsidP="009E68DC">
      <w:pPr>
        <w:pStyle w:val="NoSpacing"/>
        <w:numPr>
          <w:ilvl w:val="1"/>
          <w:numId w:val="6"/>
        </w:numPr>
      </w:pPr>
      <w:r>
        <w:t>Vein: ________________________________________________________________</w:t>
      </w:r>
    </w:p>
    <w:p w:rsidR="009E68DC" w:rsidRDefault="009E68DC" w:rsidP="009E68DC">
      <w:pPr>
        <w:pStyle w:val="NoSpacing"/>
        <w:numPr>
          <w:ilvl w:val="1"/>
          <w:numId w:val="6"/>
        </w:numPr>
      </w:pPr>
      <w:r>
        <w:t>Bundle sheath: ________________________________________________________</w:t>
      </w:r>
    </w:p>
    <w:p w:rsidR="009E68DC" w:rsidRDefault="009E68DC" w:rsidP="009E68DC">
      <w:pPr>
        <w:pStyle w:val="NoSpacing"/>
        <w:numPr>
          <w:ilvl w:val="1"/>
          <w:numId w:val="6"/>
        </w:numPr>
      </w:pPr>
      <w:r>
        <w:t>Xylem:   ______________________________________________________________</w:t>
      </w:r>
    </w:p>
    <w:p w:rsidR="009E68DC" w:rsidRDefault="009E68DC" w:rsidP="009E68DC">
      <w:pPr>
        <w:pStyle w:val="NoSpacing"/>
        <w:numPr>
          <w:ilvl w:val="1"/>
          <w:numId w:val="6"/>
        </w:numPr>
      </w:pPr>
      <w:r>
        <w:t>Phloem:  _____________________________________________________________</w:t>
      </w:r>
    </w:p>
    <w:p w:rsidR="009E68DC" w:rsidRDefault="009E68DC" w:rsidP="009E68DC">
      <w:pPr>
        <w:pStyle w:val="NoSpacing"/>
      </w:pPr>
    </w:p>
    <w:p w:rsidR="00D8644D" w:rsidRDefault="00D8644D" w:rsidP="009E68DC">
      <w:pPr>
        <w:pStyle w:val="NoSpacing"/>
      </w:pPr>
    </w:p>
    <w:p w:rsidR="00D8644D" w:rsidRDefault="00D8644D" w:rsidP="009E68DC">
      <w:pPr>
        <w:pStyle w:val="NoSpacing"/>
      </w:pPr>
    </w:p>
    <w:p w:rsidR="00D8644D" w:rsidRDefault="00D8644D" w:rsidP="009E68DC">
      <w:pPr>
        <w:pStyle w:val="NoSpacing"/>
      </w:pPr>
    </w:p>
    <w:p w:rsidR="00D8644D" w:rsidRDefault="00D8644D" w:rsidP="009E68DC">
      <w:pPr>
        <w:pStyle w:val="NoSpacing"/>
      </w:pPr>
    </w:p>
    <w:p w:rsidR="009E68DC" w:rsidRDefault="009E68DC" w:rsidP="009E68DC">
      <w:pPr>
        <w:pStyle w:val="NoSpacing"/>
        <w:numPr>
          <w:ilvl w:val="0"/>
          <w:numId w:val="6"/>
        </w:numPr>
      </w:pPr>
      <w:r>
        <w:lastRenderedPageBreak/>
        <w:t>What is the function of the leaf?</w:t>
      </w:r>
    </w:p>
    <w:p w:rsidR="009E68DC" w:rsidRPr="009E68DC" w:rsidRDefault="009E68DC" w:rsidP="009E68DC">
      <w:pPr>
        <w:pStyle w:val="NoSpacing"/>
      </w:pPr>
    </w:p>
    <w:p w:rsidR="009E68DC" w:rsidRDefault="009E68DC" w:rsidP="009E68DC">
      <w:pPr>
        <w:tabs>
          <w:tab w:val="left" w:pos="720"/>
        </w:tabs>
        <w:rPr>
          <w:b/>
        </w:rPr>
      </w:pPr>
    </w:p>
    <w:p w:rsidR="00D8644D" w:rsidRDefault="00D8644D" w:rsidP="009E68DC">
      <w:pPr>
        <w:tabs>
          <w:tab w:val="left" w:pos="720"/>
        </w:tabs>
        <w:rPr>
          <w:b/>
        </w:rPr>
      </w:pPr>
    </w:p>
    <w:p w:rsidR="00D8644D" w:rsidRDefault="00D8644D" w:rsidP="009E68DC">
      <w:pPr>
        <w:tabs>
          <w:tab w:val="left" w:pos="720"/>
        </w:tabs>
        <w:rPr>
          <w:b/>
        </w:rPr>
      </w:pPr>
    </w:p>
    <w:p w:rsidR="009E68DC" w:rsidRDefault="00797932" w:rsidP="00797932">
      <w:pPr>
        <w:pStyle w:val="ListParagraph"/>
        <w:numPr>
          <w:ilvl w:val="0"/>
          <w:numId w:val="6"/>
        </w:numPr>
      </w:pPr>
      <w:r>
        <w:t>How does the shape and internal organization of a plant cell help the leaf carry out important functions?</w:t>
      </w:r>
    </w:p>
    <w:p w:rsidR="00797932" w:rsidRDefault="00797932" w:rsidP="00797932"/>
    <w:p w:rsidR="00D8644D" w:rsidRDefault="00D8644D" w:rsidP="00797932"/>
    <w:p w:rsidR="00D8644D" w:rsidRDefault="00D8644D" w:rsidP="00797932"/>
    <w:p w:rsidR="00797932" w:rsidRDefault="00797932" w:rsidP="00797932"/>
    <w:p w:rsidR="00797932" w:rsidRPr="00797932" w:rsidRDefault="00797932" w:rsidP="00797932">
      <w:pPr>
        <w:pStyle w:val="ListParagraph"/>
        <w:numPr>
          <w:ilvl w:val="0"/>
          <w:numId w:val="6"/>
        </w:numPr>
      </w:pPr>
      <w:r>
        <w:t>List and explain how 2 specific cells/groups of cells in the leaf help regulate interactions with their surroundings.</w:t>
      </w:r>
    </w:p>
    <w:p w:rsidR="009E68DC" w:rsidRDefault="009E68DC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D8644D" w:rsidRDefault="00D8644D">
      <w:pPr>
        <w:rPr>
          <w:sz w:val="16"/>
          <w:szCs w:val="16"/>
        </w:rPr>
      </w:pPr>
    </w:p>
    <w:p w:rsidR="00B67C3B" w:rsidRPr="00B9171D" w:rsidRDefault="00B67C3B"/>
    <w:p w:rsidR="00B67C3B" w:rsidRPr="00B9171D" w:rsidRDefault="00B67C3B"/>
    <w:p w:rsidR="00B67C3B" w:rsidRPr="00B9171D" w:rsidRDefault="00B9171D" w:rsidP="00B9171D">
      <w:pPr>
        <w:pStyle w:val="ListParagraph"/>
        <w:numPr>
          <w:ilvl w:val="0"/>
          <w:numId w:val="6"/>
        </w:numPr>
      </w:pPr>
      <w:r>
        <w:t>Examining the leaf structure, determine the role leaves play in helping a plant absorb water. How does this impact irrigation practices?</w:t>
      </w:r>
    </w:p>
    <w:p w:rsidR="00B67C3B" w:rsidRDefault="00B67C3B">
      <w:pPr>
        <w:rPr>
          <w:sz w:val="16"/>
          <w:szCs w:val="16"/>
        </w:rPr>
      </w:pPr>
    </w:p>
    <w:p w:rsidR="00B67C3B" w:rsidRDefault="00B67C3B">
      <w:pPr>
        <w:rPr>
          <w:sz w:val="16"/>
          <w:szCs w:val="16"/>
        </w:rPr>
      </w:pPr>
    </w:p>
    <w:p w:rsidR="00B67C3B" w:rsidRDefault="00B67C3B">
      <w:pPr>
        <w:rPr>
          <w:sz w:val="16"/>
          <w:szCs w:val="16"/>
        </w:rPr>
      </w:pPr>
    </w:p>
    <w:p w:rsidR="00B67C3B" w:rsidRDefault="00B67C3B">
      <w:pPr>
        <w:rPr>
          <w:sz w:val="16"/>
          <w:szCs w:val="16"/>
        </w:rPr>
      </w:pPr>
    </w:p>
    <w:p w:rsidR="00B67C3B" w:rsidRDefault="00B67C3B">
      <w:pPr>
        <w:rPr>
          <w:sz w:val="16"/>
          <w:szCs w:val="16"/>
        </w:rPr>
      </w:pPr>
    </w:p>
    <w:p w:rsidR="00B67C3B" w:rsidRDefault="00B67C3B">
      <w:pPr>
        <w:rPr>
          <w:sz w:val="16"/>
          <w:szCs w:val="16"/>
        </w:rPr>
      </w:pPr>
    </w:p>
    <w:p w:rsidR="00B67C3B" w:rsidRDefault="00417A9E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B67C3B" w:rsidRPr="009E68DC" w:rsidRDefault="00B67C3B">
      <w:pPr>
        <w:rPr>
          <w:sz w:val="16"/>
          <w:szCs w:val="16"/>
        </w:rPr>
      </w:pPr>
    </w:p>
    <w:sectPr w:rsidR="00B67C3B" w:rsidRPr="009E68DC" w:rsidSect="000D472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A4" w:rsidRDefault="006838A4" w:rsidP="00B67C3B">
      <w:pPr>
        <w:pStyle w:val="NoSpacing"/>
      </w:pPr>
      <w:r>
        <w:separator/>
      </w:r>
    </w:p>
  </w:endnote>
  <w:endnote w:type="continuationSeparator" w:id="0">
    <w:p w:rsidR="006838A4" w:rsidRDefault="006838A4" w:rsidP="00B67C3B">
      <w:pPr>
        <w:pStyle w:val="NoSpacing"/>
      </w:pPr>
      <w:r>
        <w:continuationSeparator/>
      </w:r>
    </w:p>
  </w:endnote>
  <w:endnote w:id="1">
    <w:p w:rsidR="00EA5E87" w:rsidRPr="00EA5E87" w:rsidRDefault="00EA5E87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EA5E87">
        <w:rPr>
          <w:sz w:val="16"/>
          <w:szCs w:val="16"/>
          <w:u w:val="single"/>
        </w:rPr>
        <w:t>Agricultural Biology Curriculum Lesson Plans</w:t>
      </w:r>
      <w:r w:rsidRPr="00EA5E87">
        <w:rPr>
          <w:sz w:val="16"/>
          <w:szCs w:val="16"/>
        </w:rPr>
        <w:t>. Sacramento: California State Departmen</w:t>
      </w:r>
      <w:r>
        <w:rPr>
          <w:sz w:val="16"/>
          <w:szCs w:val="16"/>
        </w:rPr>
        <w:t>t</w:t>
      </w:r>
      <w:r w:rsidRPr="00EA5E87">
        <w:rPr>
          <w:sz w:val="16"/>
          <w:szCs w:val="16"/>
        </w:rPr>
        <w:t xml:space="preserve"> of Education, Agriculture Education</w:t>
      </w:r>
      <w:r>
        <w:rPr>
          <w:sz w:val="16"/>
          <w:szCs w:val="16"/>
        </w:rPr>
        <w:t xml:space="preserve"> </w:t>
      </w:r>
      <w:r w:rsidRPr="00EA5E87">
        <w:rPr>
          <w:sz w:val="16"/>
          <w:szCs w:val="16"/>
        </w:rPr>
        <w:t>Unit, 1990.</w:t>
      </w:r>
    </w:p>
  </w:endnote>
  <w:endnote w:id="2">
    <w:p w:rsidR="00B67C3B" w:rsidRDefault="00B67C3B">
      <w:pPr>
        <w:pStyle w:val="EndnoteText"/>
      </w:pPr>
      <w:r w:rsidRPr="00EA5E87">
        <w:rPr>
          <w:rStyle w:val="EndnoteReference"/>
          <w:sz w:val="16"/>
          <w:szCs w:val="16"/>
        </w:rPr>
        <w:endnoteRef/>
      </w:r>
      <w:r w:rsidRPr="00EA5E87">
        <w:rPr>
          <w:sz w:val="16"/>
          <w:szCs w:val="16"/>
        </w:rPr>
        <w:t xml:space="preserve"> </w:t>
      </w:r>
      <w:r w:rsidR="00EA5E87" w:rsidRPr="00EA5E87">
        <w:rPr>
          <w:sz w:val="16"/>
          <w:szCs w:val="16"/>
        </w:rPr>
        <w:t xml:space="preserve">"The World of Plants." </w:t>
      </w:r>
      <w:r w:rsidR="00EA5E87" w:rsidRPr="00EA5E87">
        <w:rPr>
          <w:sz w:val="16"/>
          <w:szCs w:val="16"/>
          <w:u w:val="single"/>
        </w:rPr>
        <w:t>Making Food</w:t>
      </w:r>
      <w:r w:rsidR="00EA5E87" w:rsidRPr="00EA5E87">
        <w:rPr>
          <w:sz w:val="16"/>
          <w:szCs w:val="16"/>
        </w:rPr>
        <w:t>. Bitesize Biology. 3 Oct 2008 &lt;www.bbc.co.uk/.../making_food_rev5.shtml&gt;.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276AE1">
      <w:tc>
        <w:tcPr>
          <w:tcW w:w="918" w:type="dxa"/>
        </w:tcPr>
        <w:p w:rsidR="00276AE1" w:rsidRDefault="007961A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417A9E" w:rsidRPr="00417A9E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276AE1" w:rsidRPr="00276AE1" w:rsidRDefault="00276AE1" w:rsidP="00276AE1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A-4</w:t>
          </w:r>
        </w:p>
      </w:tc>
    </w:tr>
  </w:tbl>
  <w:p w:rsidR="00276AE1" w:rsidRDefault="00276A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A4" w:rsidRDefault="006838A4" w:rsidP="00B67C3B">
      <w:pPr>
        <w:pStyle w:val="NoSpacing"/>
      </w:pPr>
      <w:r>
        <w:separator/>
      </w:r>
    </w:p>
  </w:footnote>
  <w:footnote w:type="continuationSeparator" w:id="0">
    <w:p w:rsidR="006838A4" w:rsidRDefault="006838A4" w:rsidP="00B67C3B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2A26"/>
    <w:multiLevelType w:val="hybridMultilevel"/>
    <w:tmpl w:val="DB284544"/>
    <w:lvl w:ilvl="0" w:tplc="B440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03D6A"/>
    <w:multiLevelType w:val="hybridMultilevel"/>
    <w:tmpl w:val="11206128"/>
    <w:lvl w:ilvl="0" w:tplc="7004C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8545A"/>
    <w:multiLevelType w:val="hybridMultilevel"/>
    <w:tmpl w:val="1B42083A"/>
    <w:lvl w:ilvl="0" w:tplc="F8AA5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C484E"/>
    <w:multiLevelType w:val="hybridMultilevel"/>
    <w:tmpl w:val="8D849330"/>
    <w:lvl w:ilvl="0" w:tplc="8DC2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E555A3"/>
    <w:multiLevelType w:val="hybridMultilevel"/>
    <w:tmpl w:val="165E7DF0"/>
    <w:lvl w:ilvl="0" w:tplc="C8864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C00376"/>
    <w:multiLevelType w:val="hybridMultilevel"/>
    <w:tmpl w:val="FEB050C6"/>
    <w:lvl w:ilvl="0" w:tplc="1678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E63"/>
    <w:rsid w:val="0006512E"/>
    <w:rsid w:val="00071B62"/>
    <w:rsid w:val="00080C6A"/>
    <w:rsid w:val="00086386"/>
    <w:rsid w:val="000D4722"/>
    <w:rsid w:val="00276AE1"/>
    <w:rsid w:val="002A6937"/>
    <w:rsid w:val="002B342D"/>
    <w:rsid w:val="00417A9E"/>
    <w:rsid w:val="004B408D"/>
    <w:rsid w:val="005275C6"/>
    <w:rsid w:val="00544DE9"/>
    <w:rsid w:val="00547459"/>
    <w:rsid w:val="00573636"/>
    <w:rsid w:val="005B6F14"/>
    <w:rsid w:val="00605721"/>
    <w:rsid w:val="006178C9"/>
    <w:rsid w:val="006838A4"/>
    <w:rsid w:val="0069665C"/>
    <w:rsid w:val="00735F6E"/>
    <w:rsid w:val="007961AA"/>
    <w:rsid w:val="00797932"/>
    <w:rsid w:val="007E48DE"/>
    <w:rsid w:val="00802E9C"/>
    <w:rsid w:val="00835E63"/>
    <w:rsid w:val="00967672"/>
    <w:rsid w:val="009937A0"/>
    <w:rsid w:val="009E68DC"/>
    <w:rsid w:val="00A0419E"/>
    <w:rsid w:val="00A91CF3"/>
    <w:rsid w:val="00AE2042"/>
    <w:rsid w:val="00B67C3B"/>
    <w:rsid w:val="00B9171D"/>
    <w:rsid w:val="00BE5A96"/>
    <w:rsid w:val="00C85407"/>
    <w:rsid w:val="00C92B08"/>
    <w:rsid w:val="00D5223A"/>
    <w:rsid w:val="00D8644D"/>
    <w:rsid w:val="00E14ADE"/>
    <w:rsid w:val="00E4149D"/>
    <w:rsid w:val="00EA5E87"/>
    <w:rsid w:val="00EB0C21"/>
    <w:rsid w:val="00FE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A0"/>
  </w:style>
  <w:style w:type="paragraph" w:styleId="Heading1">
    <w:name w:val="heading 1"/>
    <w:basedOn w:val="Normal"/>
    <w:next w:val="Normal"/>
    <w:link w:val="Heading1Char"/>
    <w:uiPriority w:val="9"/>
    <w:qFormat/>
    <w:rsid w:val="00993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937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93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67C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7C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7C3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7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AE1"/>
  </w:style>
  <w:style w:type="paragraph" w:styleId="Footer">
    <w:name w:val="footer"/>
    <w:basedOn w:val="Normal"/>
    <w:link w:val="FooterChar"/>
    <w:uiPriority w:val="99"/>
    <w:unhideWhenUsed/>
    <w:rsid w:val="0027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5.2, C 11.1, C 13.3, G 3.1, G 3.4, G 3.5, and G 10.1.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8B9E88D1-DCF6-437C-AEC9-275591B4C701}">
      <dgm:prSet phldrT="[Text]" custT="1"/>
      <dgm:spPr/>
      <dgm:t>
        <a:bodyPr/>
        <a:lstStyle/>
        <a:p>
          <a:r>
            <a:rPr lang="en-US" sz="800"/>
            <a:t>(Foundation) </a:t>
          </a:r>
          <a:r>
            <a:rPr lang="en-US" sz="800" i="0"/>
            <a:t>1.2 Science, </a:t>
          </a:r>
          <a:r>
            <a:rPr lang="en-US" sz="800"/>
            <a:t>Specific Applications of Investigation and Experimentation:(1.a) and (1.d). </a:t>
          </a:r>
        </a:p>
      </dgm:t>
    </dgm:pt>
    <dgm:pt modelId="{95FD17E5-785D-406F-BC23-95C5073D33FD}" type="parTrans" cxnId="{F01B391B-E02E-470E-AF13-D38B9525E9DC}">
      <dgm:prSet/>
      <dgm:spPr/>
    </dgm:pt>
    <dgm:pt modelId="{56D35076-F6BD-4F39-A2D8-2AAF871B4596}" type="sibTrans" cxnId="{F01B391B-E02E-470E-AF13-D38B9525E9DC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56818566-0DBB-4FBC-8FF5-4D71548CF352}" type="presOf" srcId="{ED35E908-99EA-4021-B7AA-FFFF751752DA}" destId="{287B5900-FDF9-4D22-B246-5318F5951704}" srcOrd="0" destOrd="0" presId="urn:microsoft.com/office/officeart/2005/8/layout/vList5"/>
    <dgm:cxn modelId="{A454BC92-5792-4F2D-AAD2-56CF93E5005B}" type="presOf" srcId="{3EE877E5-497D-48F8-B93E-6023B73C0C2D}" destId="{D85A961A-C185-4492-A3AB-0E0AC3BBFA0A}" srcOrd="0" destOrd="0" presId="urn:microsoft.com/office/officeart/2005/8/layout/vList5"/>
    <dgm:cxn modelId="{982AE246-656D-41E2-92A3-90B8BB4FA96B}" type="presOf" srcId="{8B9E88D1-DCF6-437C-AEC9-275591B4C701}" destId="{D85A961A-C185-4492-A3AB-0E0AC3BBFA0A}" srcOrd="0" destOrd="1" presId="urn:microsoft.com/office/officeart/2005/8/layout/vList5"/>
    <dgm:cxn modelId="{AA3A800C-A719-4447-8492-33F9DDEEAD45}" type="presOf" srcId="{C3C9244B-6B8D-431D-AE6F-7BCD90AB9A2A}" destId="{A4D15F51-D5B8-4FEF-AC1F-DDC6C711288A}" srcOrd="0" destOrd="0" presId="urn:microsoft.com/office/officeart/2005/8/layout/vList5"/>
    <dgm:cxn modelId="{F01B391B-E02E-470E-AF13-D38B9525E9DC}" srcId="{ED35E908-99EA-4021-B7AA-FFFF751752DA}" destId="{8B9E88D1-DCF6-437C-AEC9-275591B4C701}" srcOrd="1" destOrd="0" parTransId="{95FD17E5-785D-406F-BC23-95C5073D33FD}" sibTransId="{56D35076-F6BD-4F39-A2D8-2AAF871B4596}"/>
    <dgm:cxn modelId="{58E019E0-F16A-4187-9C89-DA678EC5B47B}" type="presParOf" srcId="{A4D15F51-D5B8-4FEF-AC1F-DDC6C711288A}" destId="{14F679C8-DA1F-4869-9C94-982F261574D1}" srcOrd="0" destOrd="0" presId="urn:microsoft.com/office/officeart/2005/8/layout/vList5"/>
    <dgm:cxn modelId="{9E0122D3-7F24-460C-8C50-42BCE815302C}" type="presParOf" srcId="{14F679C8-DA1F-4869-9C94-982F261574D1}" destId="{287B5900-FDF9-4D22-B246-5318F5951704}" srcOrd="0" destOrd="0" presId="urn:microsoft.com/office/officeart/2005/8/layout/vList5"/>
    <dgm:cxn modelId="{DB4FC650-5E93-40A0-8E34-0A606919CBEA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1.a and 1.j.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7E19BE8-66CA-4363-B656-186C555F8103}" type="presOf" srcId="{C3C9244B-6B8D-431D-AE6F-7BCD90AB9A2A}" destId="{A4D15F51-D5B8-4FEF-AC1F-DDC6C711288A}" srcOrd="0" destOrd="0" presId="urn:microsoft.com/office/officeart/2005/8/layout/vList5"/>
    <dgm:cxn modelId="{71C3C0F9-9EE6-43B0-AD88-252B67343D9D}" type="presOf" srcId="{ED35E908-99EA-4021-B7AA-FFFF751752DA}" destId="{287B5900-FDF9-4D22-B246-5318F5951704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9B72FD5D-4092-42BB-ACD1-68EB4B57EED1}" type="presOf" srcId="{3EE877E5-497D-48F8-B93E-6023B73C0C2D}" destId="{D85A961A-C185-4492-A3AB-0E0AC3BBFA0A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D8AD898C-5E8C-45EE-A577-AFA72C066B31}" type="presParOf" srcId="{A4D15F51-D5B8-4FEF-AC1F-DDC6C711288A}" destId="{14F679C8-DA1F-4869-9C94-982F261574D1}" srcOrd="0" destOrd="0" presId="urn:microsoft.com/office/officeart/2005/8/layout/vList5"/>
    <dgm:cxn modelId="{A7A78DC2-D21A-481D-9CCE-BEE25877C881}" type="presParOf" srcId="{14F679C8-DA1F-4869-9C94-982F261574D1}" destId="{287B5900-FDF9-4D22-B246-5318F5951704}" srcOrd="0" destOrd="0" presId="urn:microsoft.com/office/officeart/2005/8/layout/vList5"/>
    <dgm:cxn modelId="{3D7418ED-E3DD-4C0E-AF32-C9B1E4ED53BF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C3C2-4430-410B-A5AC-4D558A8C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6</cp:revision>
  <dcterms:created xsi:type="dcterms:W3CDTF">2009-08-06T17:23:00Z</dcterms:created>
  <dcterms:modified xsi:type="dcterms:W3CDTF">2009-09-24T17:56:00Z</dcterms:modified>
</cp:coreProperties>
</file>