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E" w:rsidRDefault="00A80341" w:rsidP="008C66EE">
      <w:pPr>
        <w:jc w:val="right"/>
      </w:pPr>
      <w:r w:rsidRPr="00A8034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90175" cy="545123"/>
            <wp:effectExtent l="19050" t="0" r="20125" b="0"/>
            <wp:wrapTight wrapText="bothSides">
              <wp:wrapPolygon edited="0">
                <wp:start x="0" y="1510"/>
                <wp:lineTo x="-66" y="19626"/>
                <wp:lineTo x="266" y="20381"/>
                <wp:lineTo x="2393" y="20381"/>
                <wp:lineTo x="21670" y="20381"/>
                <wp:lineTo x="21670" y="3019"/>
                <wp:lineTo x="21604" y="1510"/>
                <wp:lineTo x="0" y="1510"/>
              </wp:wrapPolygon>
            </wp:wrapTight>
            <wp:docPr id="1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80341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-468923</wp:posOffset>
            </wp:positionV>
            <wp:extent cx="6185095" cy="545123"/>
            <wp:effectExtent l="19050" t="0" r="25205" b="0"/>
            <wp:wrapTight wrapText="bothSides">
              <wp:wrapPolygon edited="0">
                <wp:start x="2395" y="0"/>
                <wp:lineTo x="200" y="755"/>
                <wp:lineTo x="-67" y="2265"/>
                <wp:lineTo x="0" y="19626"/>
                <wp:lineTo x="21621" y="19626"/>
                <wp:lineTo x="21688" y="19626"/>
                <wp:lineTo x="21688" y="1510"/>
                <wp:lineTo x="21621" y="0"/>
                <wp:lineTo x="2395" y="0"/>
              </wp:wrapPolygon>
            </wp:wrapTight>
            <wp:docPr id="1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8C66EE">
        <w:t>Name___________________</w:t>
      </w:r>
    </w:p>
    <w:p w:rsidR="008C66EE" w:rsidRDefault="008C66EE" w:rsidP="008C66EE">
      <w:pPr>
        <w:jc w:val="right"/>
      </w:pPr>
      <w:r>
        <w:t>Date____________________</w:t>
      </w:r>
    </w:p>
    <w:p w:rsidR="008C66EE" w:rsidRDefault="00452FC3" w:rsidP="00A80341">
      <w:pPr>
        <w:pStyle w:val="Heading1"/>
        <w:jc w:val="center"/>
      </w:pPr>
      <w:r>
        <w:t>Genetic Disorder Fact Sheet</w:t>
      </w:r>
    </w:p>
    <w:p w:rsidR="008C66EE" w:rsidRPr="005D1100" w:rsidRDefault="008C66EE" w:rsidP="008C66EE">
      <w:pPr>
        <w:pStyle w:val="NoSpacing"/>
        <w:rPr>
          <w:b/>
        </w:rPr>
      </w:pPr>
      <w:r>
        <w:rPr>
          <w:b/>
        </w:rPr>
        <w:t>Purpose</w:t>
      </w:r>
    </w:p>
    <w:p w:rsidR="00D524C2" w:rsidRDefault="008C66EE" w:rsidP="0044325E">
      <w:pPr>
        <w:pStyle w:val="NoSpacing"/>
      </w:pPr>
      <w:r>
        <w:t>The purpose of this exercise is to</w:t>
      </w:r>
      <w:r w:rsidR="00EF390C">
        <w:t xml:space="preserve"> </w:t>
      </w:r>
      <w:r w:rsidR="009D6F5A">
        <w:t>research a genetic disorder and design an informative “Fact Sheet” which is interesting and educational!</w:t>
      </w:r>
      <w:r w:rsidR="00452FC3">
        <w:rPr>
          <w:rStyle w:val="EndnoteReference"/>
        </w:rPr>
        <w:endnoteReference w:id="1"/>
      </w:r>
    </w:p>
    <w:p w:rsidR="00EF390C" w:rsidRDefault="00EF390C" w:rsidP="008C66EE">
      <w:pPr>
        <w:pStyle w:val="NoSpacing"/>
        <w:rPr>
          <w:b/>
        </w:rPr>
      </w:pPr>
    </w:p>
    <w:p w:rsidR="009D6F5A" w:rsidRPr="009D6F5A" w:rsidRDefault="009D6F5A" w:rsidP="009D6F5A">
      <w:pPr>
        <w:pStyle w:val="NoSpacing"/>
        <w:rPr>
          <w:b/>
        </w:rPr>
      </w:pPr>
      <w:r>
        <w:rPr>
          <w:b/>
        </w:rPr>
        <w:t>Contents</w:t>
      </w:r>
    </w:p>
    <w:tbl>
      <w:tblPr>
        <w:tblW w:w="10008" w:type="dxa"/>
        <w:tblLook w:val="0000"/>
      </w:tblPr>
      <w:tblGrid>
        <w:gridCol w:w="5868"/>
        <w:gridCol w:w="4140"/>
      </w:tblGrid>
      <w:tr w:rsidR="009D6F5A" w:rsidTr="0061065E">
        <w:tc>
          <w:tcPr>
            <w:tcW w:w="5868" w:type="dxa"/>
          </w:tcPr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Name of disorder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 xml:space="preserve">Description 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Symptoms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Occurrence in general population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Testing (how is it detected?)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Informative illustrations</w:t>
            </w:r>
          </w:p>
        </w:tc>
        <w:tc>
          <w:tcPr>
            <w:tcW w:w="4140" w:type="dxa"/>
          </w:tcPr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Prognosis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Treatment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Support groups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References (list all websites that you pulled info from)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 xml:space="preserve">Cause </w:t>
            </w:r>
          </w:p>
        </w:tc>
      </w:tr>
    </w:tbl>
    <w:p w:rsidR="00E8461C" w:rsidRPr="009D6F5A" w:rsidRDefault="00E8461C" w:rsidP="009D6F5A">
      <w:pPr>
        <w:pStyle w:val="NoSpacing"/>
        <w:rPr>
          <w:b/>
        </w:rPr>
      </w:pPr>
    </w:p>
    <w:p w:rsidR="009D6F5A" w:rsidRPr="009D6F5A" w:rsidRDefault="009D6F5A" w:rsidP="009D6F5A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9D6F5A">
        <w:rPr>
          <w:rFonts w:asciiTheme="minorHAnsi" w:hAnsiTheme="minorHAnsi" w:cs="Arial"/>
          <w:b/>
          <w:sz w:val="22"/>
          <w:szCs w:val="22"/>
        </w:rPr>
        <w:t>Grading</w:t>
      </w:r>
    </w:p>
    <w:p w:rsidR="009D6F5A" w:rsidRPr="009D6F5A" w:rsidRDefault="009D6F5A" w:rsidP="009D6F5A">
      <w:pPr>
        <w:pStyle w:val="BodyText"/>
        <w:rPr>
          <w:rFonts w:asciiTheme="minorHAnsi" w:hAnsiTheme="minorHAnsi" w:cs="Arial"/>
          <w:sz w:val="22"/>
          <w:szCs w:val="22"/>
        </w:rPr>
      </w:pPr>
      <w:r w:rsidRPr="009D6F5A">
        <w:rPr>
          <w:rFonts w:asciiTheme="minorHAnsi" w:hAnsiTheme="minorHAnsi" w:cs="Arial"/>
          <w:sz w:val="22"/>
          <w:szCs w:val="22"/>
        </w:rPr>
        <w:t xml:space="preserve">Your final grade on this assignment will be based on three areas – (1) the content of the Fact Sheet, (2) the design/layout of the Fact Sheet and (3) participation grade for the time that you spend in the computer lab doing research.    This assignment is worth 50 points.  </w:t>
      </w:r>
    </w:p>
    <w:p w:rsidR="002F44E6" w:rsidRDefault="002F44E6" w:rsidP="00211CC3">
      <w:pPr>
        <w:pStyle w:val="NoSpacing"/>
        <w:rPr>
          <w:noProof/>
        </w:rPr>
      </w:pPr>
    </w:p>
    <w:p w:rsidR="009D6F5A" w:rsidRPr="00452FC3" w:rsidRDefault="009D6F5A" w:rsidP="009D6F5A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452FC3">
        <w:rPr>
          <w:rFonts w:asciiTheme="minorHAnsi" w:hAnsiTheme="minorHAnsi" w:cs="Arial"/>
          <w:b/>
          <w:sz w:val="22"/>
          <w:szCs w:val="22"/>
        </w:rPr>
        <w:t>Genetic Disorder Choices</w:t>
      </w:r>
    </w:p>
    <w:tbl>
      <w:tblPr>
        <w:tblW w:w="10008" w:type="dxa"/>
        <w:tblLook w:val="0000"/>
      </w:tblPr>
      <w:tblGrid>
        <w:gridCol w:w="5868"/>
        <w:gridCol w:w="4140"/>
      </w:tblGrid>
      <w:tr w:rsidR="009D6F5A" w:rsidRPr="009D6F5A" w:rsidTr="0061065E">
        <w:trPr>
          <w:trHeight w:val="3042"/>
        </w:trPr>
        <w:tc>
          <w:tcPr>
            <w:tcW w:w="5868" w:type="dxa"/>
          </w:tcPr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Albinism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Cancer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Cru-du-chat syndrome/Cat Cry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Cystic fibrosis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DiGeorge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Down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Fragile X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Huntington’s disease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Klinefelter syndrome</w:t>
            </w:r>
          </w:p>
        </w:tc>
        <w:tc>
          <w:tcPr>
            <w:tcW w:w="4140" w:type="dxa"/>
          </w:tcPr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Marfan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Prader-Willi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Peutz-Jeghers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Tay-Sachs disease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Triple X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Trisomy 13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Trisomy 18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Tuberous sclerosis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Turner’s syndrome</w:t>
            </w:r>
          </w:p>
          <w:p w:rsidR="009D6F5A" w:rsidRPr="009D6F5A" w:rsidRDefault="009D6F5A" w:rsidP="009D6F5A">
            <w:pPr>
              <w:pStyle w:val="BodyText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D6F5A">
              <w:rPr>
                <w:rFonts w:asciiTheme="minorHAnsi" w:hAnsiTheme="minorHAnsi" w:cs="Arial"/>
                <w:sz w:val="22"/>
                <w:szCs w:val="22"/>
              </w:rPr>
              <w:t>Williams syndrome</w:t>
            </w:r>
          </w:p>
        </w:tc>
      </w:tr>
    </w:tbl>
    <w:p w:rsidR="00452FC3" w:rsidRPr="00452FC3" w:rsidRDefault="00452FC3" w:rsidP="00452FC3">
      <w:pPr>
        <w:pStyle w:val="NoSpacing"/>
        <w:rPr>
          <w:b/>
        </w:rPr>
      </w:pPr>
      <w:r w:rsidRPr="00452FC3">
        <w:rPr>
          <w:b/>
        </w:rPr>
        <w:t>Useful Websites to Visit</w:t>
      </w:r>
    </w:p>
    <w:p w:rsidR="00452FC3" w:rsidRPr="00452FC3" w:rsidRDefault="00452FC3" w:rsidP="00452FC3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cs="Arial"/>
        </w:rPr>
      </w:pPr>
      <w:r w:rsidRPr="0044325E">
        <w:rPr>
          <w:rFonts w:cs="Arial"/>
        </w:rPr>
        <w:t>www.marchofdimes.com/pnhec/4439.asp</w:t>
      </w:r>
    </w:p>
    <w:p w:rsidR="00452FC3" w:rsidRPr="00452FC3" w:rsidRDefault="00452FC3" w:rsidP="00452FC3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4325E">
        <w:rPr>
          <w:rFonts w:cs="Arial"/>
        </w:rPr>
        <w:t>www.noah-health.org/en/genetic/</w:t>
      </w:r>
    </w:p>
    <w:p w:rsidR="00452FC3" w:rsidRPr="00452FC3" w:rsidRDefault="00452FC3" w:rsidP="00452FC3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4325E">
        <w:rPr>
          <w:rFonts w:cs="Arial"/>
        </w:rPr>
        <w:t>http://dir.yahoo.com/Health/Diseases_and_Conditions/Genetic_Disorders/</w:t>
      </w:r>
    </w:p>
    <w:p w:rsidR="00452FC3" w:rsidRPr="00452FC3" w:rsidRDefault="00452FC3" w:rsidP="00452FC3">
      <w:pPr>
        <w:numPr>
          <w:ilvl w:val="0"/>
          <w:numId w:val="14"/>
        </w:numPr>
        <w:spacing w:after="0" w:line="240" w:lineRule="auto"/>
        <w:rPr>
          <w:rFonts w:cs="Arial"/>
        </w:rPr>
      </w:pPr>
      <w:r w:rsidRPr="0044325E">
        <w:rPr>
          <w:rFonts w:cs="Arial"/>
        </w:rPr>
        <w:t>http://gslc.genetics.utah.edu/units/disorders/karyotype/</w:t>
      </w:r>
    </w:p>
    <w:p w:rsidR="00452FC3" w:rsidRPr="00452FC3" w:rsidRDefault="00452FC3" w:rsidP="00452FC3">
      <w:pPr>
        <w:numPr>
          <w:ilvl w:val="0"/>
          <w:numId w:val="14"/>
        </w:numPr>
        <w:spacing w:after="0" w:line="240" w:lineRule="auto"/>
      </w:pPr>
      <w:r w:rsidRPr="0044325E">
        <w:rPr>
          <w:rFonts w:cs="Arial"/>
        </w:rPr>
        <w:t>http://www.ygyh.org/</w:t>
      </w:r>
    </w:p>
    <w:p w:rsidR="00452FC3" w:rsidRPr="00452FC3" w:rsidRDefault="00452FC3" w:rsidP="00452FC3">
      <w:pPr>
        <w:rPr>
          <w:sz w:val="36"/>
        </w:rPr>
        <w:sectPr w:rsidR="00452FC3" w:rsidRPr="00452FC3" w:rsidSect="00452FC3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52FC3">
        <w:rPr>
          <w:rFonts w:cs="Arial"/>
        </w:rPr>
        <w:t xml:space="preserve">(Helpful Hint </w:t>
      </w:r>
      <w:r w:rsidRPr="00452FC3">
        <w:rPr>
          <w:rFonts w:cs="Arial"/>
        </w:rPr>
        <w:sym w:font="Wingdings" w:char="F0E0"/>
      </w:r>
      <w:r w:rsidRPr="00452FC3">
        <w:rPr>
          <w:rFonts w:cs="Arial"/>
        </w:rPr>
        <w:t xml:space="preserve">  Use a search engine like Google to find more sites on your disorder.</w:t>
      </w:r>
      <w:r>
        <w:rPr>
          <w:rFonts w:cs="Arial"/>
        </w:rPr>
        <w:t>)</w:t>
      </w:r>
    </w:p>
    <w:p w:rsidR="00452FC3" w:rsidRPr="00452FC3" w:rsidRDefault="00452FC3" w:rsidP="00452FC3">
      <w:pPr>
        <w:pStyle w:val="BodyText"/>
        <w:ind w:firstLine="720"/>
        <w:rPr>
          <w:rFonts w:ascii="Calibri" w:hAnsi="Calibri" w:cs="Arial"/>
          <w:b/>
          <w:sz w:val="22"/>
          <w:szCs w:val="22"/>
        </w:rPr>
      </w:pPr>
      <w:r w:rsidRPr="00452FC3">
        <w:rPr>
          <w:rFonts w:ascii="Calibri" w:hAnsi="Calibr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-202176</wp:posOffset>
            </wp:positionH>
            <wp:positionV relativeFrom="paragraph">
              <wp:posOffset>-103238</wp:posOffset>
            </wp:positionV>
            <wp:extent cx="639548" cy="825909"/>
            <wp:effectExtent l="19050" t="0" r="8152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8" cy="82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FC3">
        <w:rPr>
          <w:rFonts w:ascii="Calibri" w:hAnsi="Calibri" w:cs="Arial"/>
          <w:b/>
          <w:sz w:val="22"/>
          <w:szCs w:val="22"/>
        </w:rPr>
        <w:t>Genetic Disorder Grading Rubric</w:t>
      </w:r>
    </w:p>
    <w:p w:rsidR="00452FC3" w:rsidRPr="00452FC3" w:rsidRDefault="00452FC3" w:rsidP="00452FC3">
      <w:pPr>
        <w:pStyle w:val="BodyText"/>
        <w:rPr>
          <w:rFonts w:ascii="Calibri" w:hAnsi="Calibri" w:cs="Arial"/>
          <w:sz w:val="22"/>
          <w:szCs w:val="22"/>
        </w:rPr>
      </w:pPr>
    </w:p>
    <w:p w:rsidR="00452FC3" w:rsidRPr="00452FC3" w:rsidRDefault="00452FC3" w:rsidP="00452FC3">
      <w:pPr>
        <w:pStyle w:val="BodyText"/>
        <w:ind w:firstLine="720"/>
        <w:rPr>
          <w:rFonts w:ascii="Calibri" w:hAnsi="Calibri" w:cs="Arial"/>
          <w:sz w:val="22"/>
          <w:szCs w:val="22"/>
        </w:rPr>
      </w:pPr>
      <w:r w:rsidRPr="00452FC3">
        <w:rPr>
          <w:rFonts w:ascii="Calibri" w:hAnsi="Calibri" w:cs="Arial"/>
          <w:sz w:val="22"/>
          <w:szCs w:val="22"/>
        </w:rPr>
        <w:t xml:space="preserve">Name:  </w:t>
      </w:r>
      <w:r w:rsidRPr="00452FC3">
        <w:rPr>
          <w:rFonts w:ascii="Calibri" w:hAnsi="Calibri" w:cs="Arial"/>
          <w:sz w:val="22"/>
          <w:szCs w:val="22"/>
        </w:rPr>
        <w:tab/>
        <w:t>_____________________________</w:t>
      </w:r>
    </w:p>
    <w:p w:rsidR="00452FC3" w:rsidRPr="00452FC3" w:rsidRDefault="00452FC3" w:rsidP="00452FC3">
      <w:pPr>
        <w:pStyle w:val="BodyText"/>
        <w:rPr>
          <w:rFonts w:ascii="Calibri" w:hAnsi="Calibri" w:cs="Arial"/>
          <w:sz w:val="22"/>
          <w:szCs w:val="22"/>
        </w:rPr>
      </w:pPr>
    </w:p>
    <w:p w:rsidR="00452FC3" w:rsidRPr="00452FC3" w:rsidRDefault="00452FC3" w:rsidP="00452FC3">
      <w:pPr>
        <w:pStyle w:val="BodyText"/>
        <w:ind w:firstLine="720"/>
        <w:rPr>
          <w:rFonts w:ascii="Calibri" w:hAnsi="Calibri" w:cs="Arial"/>
          <w:sz w:val="22"/>
          <w:szCs w:val="22"/>
        </w:rPr>
      </w:pPr>
      <w:r w:rsidRPr="00452FC3">
        <w:rPr>
          <w:rFonts w:ascii="Calibri" w:hAnsi="Calibri" w:cs="Arial"/>
          <w:sz w:val="22"/>
          <w:szCs w:val="22"/>
        </w:rPr>
        <w:t xml:space="preserve">Disorder:  </w:t>
      </w:r>
      <w:r w:rsidRPr="00452FC3">
        <w:rPr>
          <w:rFonts w:ascii="Calibri" w:hAnsi="Calibri" w:cs="Arial"/>
          <w:sz w:val="22"/>
          <w:szCs w:val="22"/>
        </w:rPr>
        <w:tab/>
        <w:t>_____________________________</w:t>
      </w:r>
    </w:p>
    <w:p w:rsidR="00452FC3" w:rsidRPr="00452FC3" w:rsidRDefault="00452FC3" w:rsidP="00452FC3">
      <w:pPr>
        <w:pStyle w:val="BodyText"/>
        <w:rPr>
          <w:rFonts w:ascii="Calibri" w:hAnsi="Calibri" w:cs="Arial"/>
          <w:sz w:val="22"/>
          <w:szCs w:val="22"/>
        </w:rPr>
      </w:pPr>
    </w:p>
    <w:p w:rsidR="00452FC3" w:rsidRPr="00452FC3" w:rsidRDefault="00452FC3" w:rsidP="00452FC3">
      <w:pPr>
        <w:pStyle w:val="BodyText"/>
        <w:rPr>
          <w:rFonts w:ascii="Calibri" w:hAnsi="Calibri" w:cs="Arial"/>
          <w:sz w:val="22"/>
          <w:szCs w:val="22"/>
        </w:rPr>
      </w:pP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1"/>
        <w:gridCol w:w="1276"/>
        <w:gridCol w:w="1309"/>
      </w:tblGrid>
      <w:tr w:rsidR="00452FC3" w:rsidRPr="00452FC3" w:rsidTr="0061065E">
        <w:tc>
          <w:tcPr>
            <w:tcW w:w="3881" w:type="dxa"/>
            <w:shd w:val="clear" w:color="auto" w:fill="CCCCCC"/>
          </w:tcPr>
          <w:p w:rsidR="00452FC3" w:rsidRPr="00452FC3" w:rsidRDefault="00452FC3" w:rsidP="00452FC3">
            <w:pPr>
              <w:pStyle w:val="BodyText"/>
              <w:ind w:left="360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Fact Sheet Contents</w:t>
            </w:r>
          </w:p>
        </w:tc>
        <w:tc>
          <w:tcPr>
            <w:tcW w:w="1276" w:type="dxa"/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452FC3" w:rsidTr="0061065E">
        <w:tc>
          <w:tcPr>
            <w:tcW w:w="3881" w:type="dxa"/>
            <w:tcBorders>
              <w:bottom w:val="single" w:sz="4" w:space="0" w:color="auto"/>
            </w:tcBorders>
          </w:tcPr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Name of disorder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Description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Symptoms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Occurrence in general population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Testing (how is it detected?)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Informative illustrations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Prognosis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Treatment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Support groups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References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452FC3" w:rsidRPr="00452FC3" w:rsidRDefault="00452FC3" w:rsidP="00452FC3">
            <w:pPr>
              <w:pStyle w:val="BodyText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2FC3" w:rsidRPr="00452FC3" w:rsidTr="0061065E">
        <w:tc>
          <w:tcPr>
            <w:tcW w:w="3881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Fact Sheet Design/Layout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452FC3" w:rsidTr="0061065E"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Page was visually pleasing</w:t>
            </w: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Appropriate font style &amp; size</w:t>
            </w: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452FC3">
              <w:rPr>
                <w:rFonts w:ascii="Calibri" w:hAnsi="Calibri" w:cs="Arial"/>
                <w:sz w:val="22"/>
                <w:szCs w:val="22"/>
              </w:rPr>
              <w:t>Minimized “white space”</w:t>
            </w: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smallCaps/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452FC3" w:rsidRPr="00452FC3" w:rsidTr="0061065E">
        <w:tc>
          <w:tcPr>
            <w:tcW w:w="3881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Possible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Points Earned</w:t>
            </w:r>
          </w:p>
        </w:tc>
      </w:tr>
      <w:tr w:rsidR="00452FC3" w:rsidRPr="00452FC3" w:rsidTr="0061065E">
        <w:tc>
          <w:tcPr>
            <w:tcW w:w="3881" w:type="dxa"/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Final Assignment Grade</w:t>
            </w:r>
          </w:p>
        </w:tc>
        <w:tc>
          <w:tcPr>
            <w:tcW w:w="1276" w:type="dxa"/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452FC3">
              <w:rPr>
                <w:rFonts w:ascii="Calibri" w:hAnsi="Calibri" w:cs="Arial"/>
                <w:b/>
                <w:smallCaps/>
                <w:sz w:val="22"/>
                <w:szCs w:val="22"/>
              </w:rPr>
              <w:t>50</w:t>
            </w:r>
          </w:p>
        </w:tc>
        <w:tc>
          <w:tcPr>
            <w:tcW w:w="1309" w:type="dxa"/>
            <w:shd w:val="clear" w:color="auto" w:fill="auto"/>
          </w:tcPr>
          <w:p w:rsidR="00452FC3" w:rsidRPr="00452FC3" w:rsidRDefault="00452FC3" w:rsidP="00452FC3">
            <w:pPr>
              <w:pStyle w:val="BodyText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</w:tbl>
    <w:p w:rsidR="00716694" w:rsidRDefault="00716694" w:rsidP="00452FC3">
      <w:pPr>
        <w:pStyle w:val="BodyText"/>
        <w:jc w:val="center"/>
        <w:rPr>
          <w:b/>
        </w:rPr>
      </w:pPr>
    </w:p>
    <w:p w:rsidR="00452FC3" w:rsidRDefault="00452FC3" w:rsidP="00452FC3">
      <w:pPr>
        <w:pStyle w:val="BodyText"/>
        <w:jc w:val="center"/>
        <w:rPr>
          <w:b/>
        </w:rPr>
      </w:pPr>
    </w:p>
    <w:p w:rsidR="00452FC3" w:rsidRDefault="00452FC3" w:rsidP="00452FC3">
      <w:pPr>
        <w:pStyle w:val="BodyText"/>
        <w:jc w:val="center"/>
        <w:rPr>
          <w:b/>
        </w:rPr>
      </w:pPr>
    </w:p>
    <w:p w:rsidR="00452FC3" w:rsidRDefault="00452FC3" w:rsidP="00452FC3">
      <w:pPr>
        <w:pStyle w:val="BodyText"/>
        <w:jc w:val="center"/>
        <w:rPr>
          <w:b/>
        </w:rPr>
      </w:pPr>
    </w:p>
    <w:p w:rsidR="00452FC3" w:rsidRDefault="00452FC3" w:rsidP="00452FC3">
      <w:pPr>
        <w:pStyle w:val="BodyText"/>
        <w:jc w:val="center"/>
        <w:rPr>
          <w:b/>
        </w:rPr>
      </w:pPr>
    </w:p>
    <w:p w:rsidR="00452FC3" w:rsidRPr="006256A4" w:rsidRDefault="00452FC3" w:rsidP="00452FC3">
      <w:pPr>
        <w:pStyle w:val="BodyText"/>
        <w:jc w:val="center"/>
        <w:rPr>
          <w:b/>
        </w:rPr>
      </w:pPr>
    </w:p>
    <w:sectPr w:rsidR="00452FC3" w:rsidRPr="006256A4" w:rsidSect="00452F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9C" w:rsidRDefault="0014639C" w:rsidP="008932A9">
      <w:pPr>
        <w:spacing w:after="0" w:line="240" w:lineRule="auto"/>
      </w:pPr>
      <w:r>
        <w:separator/>
      </w:r>
    </w:p>
  </w:endnote>
  <w:endnote w:type="continuationSeparator" w:id="0">
    <w:p w:rsidR="0014639C" w:rsidRDefault="0014639C" w:rsidP="008932A9">
      <w:pPr>
        <w:spacing w:after="0" w:line="240" w:lineRule="auto"/>
      </w:pPr>
      <w:r>
        <w:continuationSeparator/>
      </w:r>
    </w:p>
  </w:endnote>
  <w:endnote w:id="1">
    <w:p w:rsidR="00452FC3" w:rsidRDefault="00452FC3">
      <w:pPr>
        <w:pStyle w:val="EndnoteText"/>
      </w:pPr>
      <w:r>
        <w:rPr>
          <w:rStyle w:val="EndnoteReference"/>
        </w:rPr>
        <w:endnoteRef/>
      </w:r>
      <w:r>
        <w:t xml:space="preserve"> Sperling, Jill (2008).Genetic Disorder Fact Sheet. </w:t>
      </w:r>
      <w:r>
        <w:rPr>
          <w:i/>
          <w:iCs/>
        </w:rPr>
        <w:t>Kingsburg High School Agriculture Department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E28E7">
      <w:tc>
        <w:tcPr>
          <w:tcW w:w="918" w:type="dxa"/>
        </w:tcPr>
        <w:p w:rsidR="00CE28E7" w:rsidRDefault="0024648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C73D0" w:rsidRPr="005C73D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E28E7" w:rsidRPr="00CE28E7" w:rsidRDefault="00CE28E7" w:rsidP="00CE28E7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B-1</w:t>
          </w:r>
        </w:p>
      </w:tc>
    </w:tr>
  </w:tbl>
  <w:p w:rsidR="00CE28E7" w:rsidRDefault="00CE2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9C" w:rsidRDefault="0014639C" w:rsidP="008932A9">
      <w:pPr>
        <w:spacing w:after="0" w:line="240" w:lineRule="auto"/>
      </w:pPr>
      <w:r>
        <w:separator/>
      </w:r>
    </w:p>
  </w:footnote>
  <w:footnote w:type="continuationSeparator" w:id="0">
    <w:p w:rsidR="0014639C" w:rsidRDefault="0014639C" w:rsidP="008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.1pt;height:2.1pt;visibility:visible;mso-wrap-style:square" o:bullet="t">
        <v:imagedata r:id="rId1" o:title=""/>
      </v:shape>
    </w:pict>
  </w:numPicBullet>
  <w:abstractNum w:abstractNumId="0">
    <w:nsid w:val="0277429E"/>
    <w:multiLevelType w:val="hybridMultilevel"/>
    <w:tmpl w:val="C47C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41D7E"/>
    <w:multiLevelType w:val="hybridMultilevel"/>
    <w:tmpl w:val="3BD6E29E"/>
    <w:lvl w:ilvl="0" w:tplc="6B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2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D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0C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2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6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A23D95"/>
    <w:multiLevelType w:val="hybridMultilevel"/>
    <w:tmpl w:val="4ECECD10"/>
    <w:lvl w:ilvl="0" w:tplc="F502F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26AF9"/>
    <w:multiLevelType w:val="hybridMultilevel"/>
    <w:tmpl w:val="56C8CCCE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F6D7A"/>
    <w:multiLevelType w:val="hybridMultilevel"/>
    <w:tmpl w:val="2B5231D0"/>
    <w:lvl w:ilvl="0" w:tplc="6C4A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64188"/>
    <w:multiLevelType w:val="hybridMultilevel"/>
    <w:tmpl w:val="96F8351A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571D"/>
    <w:multiLevelType w:val="hybridMultilevel"/>
    <w:tmpl w:val="7DD61866"/>
    <w:lvl w:ilvl="0" w:tplc="7D9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0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8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2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4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270FBB"/>
    <w:multiLevelType w:val="hybridMultilevel"/>
    <w:tmpl w:val="DBFA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4784"/>
    <w:multiLevelType w:val="hybridMultilevel"/>
    <w:tmpl w:val="DDC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231D"/>
    <w:multiLevelType w:val="hybridMultilevel"/>
    <w:tmpl w:val="A028A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95338"/>
    <w:multiLevelType w:val="hybridMultilevel"/>
    <w:tmpl w:val="A8B6D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F37AD"/>
    <w:multiLevelType w:val="hybridMultilevel"/>
    <w:tmpl w:val="0B10DB6A"/>
    <w:lvl w:ilvl="0" w:tplc="F17C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B3335"/>
    <w:multiLevelType w:val="hybridMultilevel"/>
    <w:tmpl w:val="4BC8C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9C4BA7"/>
    <w:multiLevelType w:val="hybridMultilevel"/>
    <w:tmpl w:val="0FA0C220"/>
    <w:lvl w:ilvl="0" w:tplc="E7A0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C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A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E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C90AD9"/>
    <w:multiLevelType w:val="hybridMultilevel"/>
    <w:tmpl w:val="245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EE"/>
    <w:rsid w:val="00045A83"/>
    <w:rsid w:val="000808FC"/>
    <w:rsid w:val="0014639C"/>
    <w:rsid w:val="002076EC"/>
    <w:rsid w:val="00211CC3"/>
    <w:rsid w:val="00246481"/>
    <w:rsid w:val="002834F4"/>
    <w:rsid w:val="002942B3"/>
    <w:rsid w:val="002F44E6"/>
    <w:rsid w:val="002F5933"/>
    <w:rsid w:val="00356372"/>
    <w:rsid w:val="00371401"/>
    <w:rsid w:val="00385F29"/>
    <w:rsid w:val="003F4145"/>
    <w:rsid w:val="0044325E"/>
    <w:rsid w:val="00452FC3"/>
    <w:rsid w:val="004C71D7"/>
    <w:rsid w:val="004C7E56"/>
    <w:rsid w:val="00516E4B"/>
    <w:rsid w:val="005A1CF4"/>
    <w:rsid w:val="005C0903"/>
    <w:rsid w:val="005C73D0"/>
    <w:rsid w:val="005D764F"/>
    <w:rsid w:val="006207EB"/>
    <w:rsid w:val="006256A4"/>
    <w:rsid w:val="006874CE"/>
    <w:rsid w:val="006F262A"/>
    <w:rsid w:val="00716694"/>
    <w:rsid w:val="00751D3F"/>
    <w:rsid w:val="00796DDF"/>
    <w:rsid w:val="007E6681"/>
    <w:rsid w:val="00844FF6"/>
    <w:rsid w:val="008932A9"/>
    <w:rsid w:val="008C66EE"/>
    <w:rsid w:val="008D1425"/>
    <w:rsid w:val="008D39E2"/>
    <w:rsid w:val="00936A63"/>
    <w:rsid w:val="009D6F5A"/>
    <w:rsid w:val="00A80341"/>
    <w:rsid w:val="00A8389B"/>
    <w:rsid w:val="00AF4710"/>
    <w:rsid w:val="00B01776"/>
    <w:rsid w:val="00B04438"/>
    <w:rsid w:val="00B46CBA"/>
    <w:rsid w:val="00B61E1A"/>
    <w:rsid w:val="00B64455"/>
    <w:rsid w:val="00B9716F"/>
    <w:rsid w:val="00BA2A0D"/>
    <w:rsid w:val="00BC7267"/>
    <w:rsid w:val="00C009BA"/>
    <w:rsid w:val="00C87C30"/>
    <w:rsid w:val="00CA0C25"/>
    <w:rsid w:val="00CA7ABB"/>
    <w:rsid w:val="00CD3979"/>
    <w:rsid w:val="00CE28E7"/>
    <w:rsid w:val="00D524C2"/>
    <w:rsid w:val="00E8461C"/>
    <w:rsid w:val="00EF390C"/>
    <w:rsid w:val="00EF3D84"/>
    <w:rsid w:val="00F12CEC"/>
    <w:rsid w:val="00F972FF"/>
    <w:rsid w:val="00FC0FAE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E"/>
  </w:style>
  <w:style w:type="paragraph" w:styleId="Heading1">
    <w:name w:val="heading 1"/>
    <w:basedOn w:val="Normal"/>
    <w:next w:val="Normal"/>
    <w:link w:val="Heading1Char"/>
    <w:uiPriority w:val="9"/>
    <w:qFormat/>
    <w:rsid w:val="008C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32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2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2A9"/>
    <w:rPr>
      <w:vertAlign w:val="superscript"/>
    </w:rPr>
  </w:style>
  <w:style w:type="table" w:styleId="TableGrid">
    <w:name w:val="Table Grid"/>
    <w:basedOn w:val="TableNormal"/>
    <w:uiPriority w:val="59"/>
    <w:rsid w:val="005A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6F5A"/>
    <w:pPr>
      <w:spacing w:after="0" w:line="240" w:lineRule="auto"/>
    </w:pPr>
    <w:rPr>
      <w:rFonts w:ascii="Palatino" w:eastAsia="Times New Roman" w:hAnsi="Palatino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6F5A"/>
    <w:rPr>
      <w:rFonts w:ascii="Palatino" w:eastAsia="Times New Roman" w:hAnsi="Palatino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8E7"/>
  </w:style>
  <w:style w:type="paragraph" w:styleId="Footer">
    <w:name w:val="footer"/>
    <w:basedOn w:val="Normal"/>
    <w:link w:val="FooterChar"/>
    <w:uiPriority w:val="99"/>
    <w:unhideWhenUsed/>
    <w:rsid w:val="00CE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7.4.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B5154166-F1FE-46DC-B488-09ACFC0D1101}">
      <dgm:prSet phldrT="[Text]" custT="1"/>
      <dgm:spPr/>
      <dgm:t>
        <a:bodyPr/>
        <a:lstStyle/>
        <a:p>
          <a:r>
            <a:rPr lang="en-US" sz="800"/>
            <a:t>(Foundation) 2.2 Writing, Specific Applications of Writing Strategies and Applications--Grades 9-10: (1.3) and (2.6). </a:t>
          </a:r>
        </a:p>
      </dgm:t>
    </dgm:pt>
    <dgm:pt modelId="{9B191442-12BE-42CB-8137-B0495C683A18}" type="parTrans" cxnId="{31CDEA62-471D-407C-B488-FBF53010C6B1}">
      <dgm:prSet/>
      <dgm:spPr/>
    </dgm:pt>
    <dgm:pt modelId="{40DF063E-7AF4-4165-9AC8-6914A9EF5A2C}" type="sibTrans" cxnId="{31CDEA62-471D-407C-B488-FBF53010C6B1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B3207A9E-3180-4829-A302-01E99D6FAB2D}" type="presOf" srcId="{B5154166-F1FE-46DC-B488-09ACFC0D1101}" destId="{D85A961A-C185-4492-A3AB-0E0AC3BBFA0A}" srcOrd="0" destOrd="1" presId="urn:microsoft.com/office/officeart/2005/8/layout/vList5"/>
    <dgm:cxn modelId="{5D82EFBE-88DB-4AAC-90FF-9ACC2D731BA8}" type="presOf" srcId="{C3C9244B-6B8D-431D-AE6F-7BCD90AB9A2A}" destId="{A4D15F51-D5B8-4FEF-AC1F-DDC6C711288A}" srcOrd="0" destOrd="0" presId="urn:microsoft.com/office/officeart/2005/8/layout/vList5"/>
    <dgm:cxn modelId="{31CDEA62-471D-407C-B488-FBF53010C6B1}" srcId="{ED35E908-99EA-4021-B7AA-FFFF751752DA}" destId="{B5154166-F1FE-46DC-B488-09ACFC0D1101}" srcOrd="1" destOrd="0" parTransId="{9B191442-12BE-42CB-8137-B0495C683A18}" sibTransId="{40DF063E-7AF4-4165-9AC8-6914A9EF5A2C}"/>
    <dgm:cxn modelId="{C9E33980-1FC4-4151-BC47-7CEE8F62E9A0}" type="presOf" srcId="{ED35E908-99EA-4021-B7AA-FFFF751752DA}" destId="{287B5900-FDF9-4D22-B246-5318F5951704}" srcOrd="0" destOrd="0" presId="urn:microsoft.com/office/officeart/2005/8/layout/vList5"/>
    <dgm:cxn modelId="{B9DEDB1E-76F0-4675-98D7-0B4E86AE725D}" type="presOf" srcId="{3EE877E5-497D-48F8-B93E-6023B73C0C2D}" destId="{D85A961A-C185-4492-A3AB-0E0AC3BBFA0A}" srcOrd="0" destOrd="0" presId="urn:microsoft.com/office/officeart/2005/8/layout/vList5"/>
    <dgm:cxn modelId="{4D0CFD78-2242-4E54-B508-2E01062D7A0A}" type="presParOf" srcId="{A4D15F51-D5B8-4FEF-AC1F-DDC6C711288A}" destId="{14F679C8-DA1F-4869-9C94-982F261574D1}" srcOrd="0" destOrd="0" presId="urn:microsoft.com/office/officeart/2005/8/layout/vList5"/>
    <dgm:cxn modelId="{CE0DEF20-7867-45CF-AA37-4077E8222B86}" type="presParOf" srcId="{14F679C8-DA1F-4869-9C94-982F261574D1}" destId="{287B5900-FDF9-4D22-B246-5318F5951704}" srcOrd="0" destOrd="0" presId="urn:microsoft.com/office/officeart/2005/8/layout/vList5"/>
    <dgm:cxn modelId="{2DB82AB1-95C5-4BA9-B419-F7C5F896EC6E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2.d and 4.c.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 custLinFactNeighborX="330" custLinFactNeighborY="-66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AAF1824-54D1-45EE-8CDB-22C254B7ECBD}" type="presOf" srcId="{3EE877E5-497D-48F8-B93E-6023B73C0C2D}" destId="{D85A961A-C185-4492-A3AB-0E0AC3BBFA0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6844C8A9-93CA-4CB6-B24D-C6BA8E495A5F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05A8C3D-770F-4084-BA38-FA7EE35D7AA1}" type="presOf" srcId="{C3C9244B-6B8D-431D-AE6F-7BCD90AB9A2A}" destId="{A4D15F51-D5B8-4FEF-AC1F-DDC6C711288A}" srcOrd="0" destOrd="0" presId="urn:microsoft.com/office/officeart/2005/8/layout/vList5"/>
    <dgm:cxn modelId="{A24B6CAE-D3B5-407C-9E34-1D81082D0966}" type="presParOf" srcId="{A4D15F51-D5B8-4FEF-AC1F-DDC6C711288A}" destId="{14F679C8-DA1F-4869-9C94-982F261574D1}" srcOrd="0" destOrd="0" presId="urn:microsoft.com/office/officeart/2005/8/layout/vList5"/>
    <dgm:cxn modelId="{374145E9-32FE-48EB-9C14-E3BC4612AE6B}" type="presParOf" srcId="{14F679C8-DA1F-4869-9C94-982F261574D1}" destId="{287B5900-FDF9-4D22-B246-5318F5951704}" srcOrd="0" destOrd="0" presId="urn:microsoft.com/office/officeart/2005/8/layout/vList5"/>
    <dgm:cxn modelId="{DD447D69-67FD-43A2-B5E7-3F5661618A36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7D08-4456-495A-B3D7-85A5D98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8</cp:revision>
  <dcterms:created xsi:type="dcterms:W3CDTF">2009-08-06T18:32:00Z</dcterms:created>
  <dcterms:modified xsi:type="dcterms:W3CDTF">2009-09-23T21:48:00Z</dcterms:modified>
</cp:coreProperties>
</file>