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3" w:rsidRDefault="000D637D" w:rsidP="000D637D">
      <w:pPr>
        <w:jc w:val="right"/>
        <w:rPr>
          <w:noProof/>
        </w:rPr>
      </w:pPr>
      <w:r w:rsidRPr="000D637D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128905</wp:posOffset>
            </wp:positionV>
            <wp:extent cx="6193155" cy="544830"/>
            <wp:effectExtent l="19050" t="0" r="1714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0" y="20392"/>
                <wp:lineTo x="21660" y="3021"/>
                <wp:lineTo x="21593" y="1510"/>
                <wp:lineTo x="0" y="1510"/>
              </wp:wrapPolygon>
            </wp:wrapTight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-416560</wp:posOffset>
            </wp:positionV>
            <wp:extent cx="6189345" cy="544830"/>
            <wp:effectExtent l="19050" t="0" r="20955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73" y="20392"/>
                <wp:lineTo x="21673" y="3021"/>
                <wp:lineTo x="21607" y="1510"/>
                <wp:lineTo x="0" y="1510"/>
              </wp:wrapPolygon>
            </wp:wrapTight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233B73">
        <w:t>Name___________________</w:t>
      </w:r>
    </w:p>
    <w:p w:rsidR="00233B73" w:rsidRDefault="00233B73" w:rsidP="00233B73">
      <w:pPr>
        <w:jc w:val="right"/>
      </w:pPr>
      <w:r>
        <w:t>Date____________________</w:t>
      </w:r>
    </w:p>
    <w:p w:rsidR="00233B73" w:rsidRDefault="00B636CC" w:rsidP="00233B73">
      <w:pPr>
        <w:pStyle w:val="Heading1"/>
        <w:jc w:val="center"/>
      </w:pPr>
      <w:r>
        <w:t>Codon Bingo</w:t>
      </w:r>
    </w:p>
    <w:p w:rsidR="00233B73" w:rsidRPr="005D1100" w:rsidRDefault="00233B73" w:rsidP="00233B73">
      <w:pPr>
        <w:pStyle w:val="NoSpacing"/>
        <w:rPr>
          <w:b/>
        </w:rPr>
      </w:pPr>
      <w:r>
        <w:rPr>
          <w:b/>
        </w:rPr>
        <w:t>Purpose</w:t>
      </w:r>
    </w:p>
    <w:p w:rsidR="004356D2" w:rsidRDefault="00233B73" w:rsidP="00233B73">
      <w:pPr>
        <w:pStyle w:val="NoSpacing"/>
      </w:pPr>
      <w:r>
        <w:t>The purpose of this exercise is to</w:t>
      </w:r>
      <w:r w:rsidR="00B636CC">
        <w:t xml:space="preserve"> practice using a codon table to translate mRNA into its associated amino acids</w:t>
      </w:r>
      <w:r>
        <w:t>.</w:t>
      </w:r>
      <w:r w:rsidR="00722C9B">
        <w:rPr>
          <w:rStyle w:val="EndnoteReference"/>
        </w:rPr>
        <w:endnoteReference w:id="1"/>
      </w:r>
      <w:r w:rsidR="001A3876">
        <w:t xml:space="preserve"> </w:t>
      </w:r>
    </w:p>
    <w:p w:rsidR="004356D2" w:rsidRDefault="004356D2" w:rsidP="00233B73">
      <w:pPr>
        <w:pStyle w:val="NoSpacing"/>
      </w:pPr>
    </w:p>
    <w:p w:rsidR="00233B73" w:rsidRPr="005D1100" w:rsidRDefault="00233B73" w:rsidP="00233B73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233B73" w:rsidRDefault="00233B73" w:rsidP="00233B73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4356D2" w:rsidRDefault="00B636CC" w:rsidP="00B636CC">
      <w:pPr>
        <w:pStyle w:val="NoSpacing"/>
        <w:numPr>
          <w:ilvl w:val="0"/>
          <w:numId w:val="5"/>
        </w:numPr>
      </w:pPr>
      <w:r>
        <w:t>Blank Bingo cards</w:t>
      </w:r>
    </w:p>
    <w:p w:rsidR="00B636CC" w:rsidRDefault="00B636CC" w:rsidP="00B636CC">
      <w:pPr>
        <w:pStyle w:val="NoSpacing"/>
        <w:numPr>
          <w:ilvl w:val="0"/>
          <w:numId w:val="5"/>
        </w:numPr>
      </w:pPr>
      <w:r>
        <w:t>Codon table</w:t>
      </w:r>
    </w:p>
    <w:p w:rsidR="00B636CC" w:rsidRDefault="00B636CC" w:rsidP="00B636CC">
      <w:pPr>
        <w:pStyle w:val="NoSpacing"/>
        <w:numPr>
          <w:ilvl w:val="0"/>
          <w:numId w:val="5"/>
        </w:numPr>
      </w:pPr>
      <w:r>
        <w:t>Bingo chips, pennies, or other small marking items.</w:t>
      </w:r>
    </w:p>
    <w:p w:rsidR="00B636CC" w:rsidRDefault="00B636CC" w:rsidP="00B636CC">
      <w:pPr>
        <w:pStyle w:val="NoSpacing"/>
        <w:ind w:left="720"/>
      </w:pPr>
    </w:p>
    <w:p w:rsidR="004356D2" w:rsidRPr="00B636CC" w:rsidRDefault="00233B73" w:rsidP="004356D2">
      <w:pPr>
        <w:pStyle w:val="NoSpacing"/>
        <w:rPr>
          <w:b/>
        </w:rPr>
      </w:pPr>
      <w:r w:rsidRPr="00B636CC">
        <w:rPr>
          <w:b/>
        </w:rPr>
        <w:t>Sequence of Steps</w:t>
      </w:r>
    </w:p>
    <w:p w:rsidR="004356D2" w:rsidRDefault="00B636CC" w:rsidP="004356D2">
      <w:pPr>
        <w:pStyle w:val="NoSpacing"/>
      </w:pPr>
      <w:r>
        <w:t>1.  Get one blank bingo card and put your name on it.</w:t>
      </w:r>
    </w:p>
    <w:p w:rsidR="00B636CC" w:rsidRDefault="00B636CC" w:rsidP="004356D2">
      <w:pPr>
        <w:pStyle w:val="NoSpacing"/>
      </w:pPr>
      <w:r>
        <w:t xml:space="preserve">2. Fill in each of the blanks with an </w:t>
      </w:r>
      <w:r w:rsidRPr="00B636CC">
        <w:rPr>
          <w:b/>
          <w:u w:val="single"/>
        </w:rPr>
        <w:t xml:space="preserve">amino acid </w:t>
      </w:r>
      <w:r>
        <w:t xml:space="preserve">from the codon table. </w:t>
      </w:r>
      <w:r>
        <w:br/>
        <w:t>3.  The teacher will call out three bases (A, T, G, or C)</w:t>
      </w:r>
    </w:p>
    <w:p w:rsidR="00B636CC" w:rsidRDefault="00B636CC" w:rsidP="004356D2">
      <w:pPr>
        <w:pStyle w:val="NoSpacing"/>
      </w:pPr>
      <w:r>
        <w:t>4. Find the amino acid that is associated with the codon and place a marker on that bingo square.</w:t>
      </w:r>
    </w:p>
    <w:p w:rsidR="00B636CC" w:rsidRDefault="00B636CC" w:rsidP="004356D2">
      <w:pPr>
        <w:pStyle w:val="NoSpacing"/>
      </w:pPr>
    </w:p>
    <w:p w:rsidR="00B636CC" w:rsidRDefault="00B636CC" w:rsidP="004356D2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56515</wp:posOffset>
            </wp:positionV>
            <wp:extent cx="4765675" cy="3081020"/>
            <wp:effectExtent l="19050" t="0" r="0" b="0"/>
            <wp:wrapTight wrapText="bothSides">
              <wp:wrapPolygon edited="0">
                <wp:start x="-86" y="0"/>
                <wp:lineTo x="-86" y="21502"/>
                <wp:lineTo x="21586" y="21502"/>
                <wp:lineTo x="21586" y="0"/>
                <wp:lineTo x="-86" y="0"/>
              </wp:wrapPolygon>
            </wp:wrapTight>
            <wp:docPr id="2" name="Picture 1" descr="mhtml:file://C:\Users\Angela\Documents\Fresno%20State%20Curriculum%20Project\Resources%20from%20Teachers\Opfergelt,%20Firebaugh\Codon_Bingo_Opfergelt.mht!http://www.biologycorner.com/resources/cod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Angela\Documents\Fresno%20State%20Curriculum%20Project\Resources%20from%20Teachers\Opfergelt,%20Firebaugh\Codon_Bingo_Opfergelt.mht!http://www.biologycorner.com/resources/codon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B636CC" w:rsidRDefault="00B636CC" w:rsidP="00B636CC">
      <w:pPr>
        <w:pStyle w:val="NormalWeb"/>
        <w:jc w:val="center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B636CC" w:rsidRPr="00B636CC" w:rsidRDefault="00B636CC" w:rsidP="00B6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6CC">
        <w:rPr>
          <w:rFonts w:ascii="Comic Sans MS" w:eastAsia="Times New Roman" w:hAnsi="Comic Sans MS" w:cs="Times New Roman"/>
          <w:sz w:val="48"/>
          <w:szCs w:val="48"/>
        </w:rPr>
        <w:t>BIOLOGY BINGO</w:t>
      </w:r>
    </w:p>
    <w:tbl>
      <w:tblPr>
        <w:tblW w:w="495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9"/>
        <w:gridCol w:w="1889"/>
        <w:gridCol w:w="1889"/>
        <w:gridCol w:w="1889"/>
        <w:gridCol w:w="1889"/>
      </w:tblGrid>
      <w:tr w:rsidR="00B636CC" w:rsidRPr="00B636CC" w:rsidTr="00B636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6CC" w:rsidRPr="00B636CC" w:rsidTr="00B636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6CC" w:rsidRPr="00B636CC" w:rsidTr="00B636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6CC" w:rsidRPr="00B636CC" w:rsidTr="00B636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6CC" w:rsidRPr="00B636CC" w:rsidTr="00B636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6CC" w:rsidRPr="00B636CC" w:rsidRDefault="00B636CC" w:rsidP="00B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722C9B" w:rsidRDefault="001A3876" w:rsidP="004A59F1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4914900</wp:posOffset>
            </wp:positionV>
            <wp:extent cx="6019800" cy="4114800"/>
            <wp:effectExtent l="19050" t="0" r="0" b="0"/>
            <wp:wrapNone/>
            <wp:docPr id="11" name="Picture 5" descr="http://www.spc.cc.tx.us/biology/lsmith/General%20Biology%20I/lab1406/images/animal%20cell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c.cc.tx.us/biology/lsmith/General%20Biology%20I/lab1406/images/animal%20cell%20la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9B" w:rsidRDefault="00722C9B" w:rsidP="004A59F1">
      <w:pPr>
        <w:pStyle w:val="NoSpacing"/>
      </w:pPr>
    </w:p>
    <w:sectPr w:rsidR="00722C9B" w:rsidSect="007B00D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E5" w:rsidRDefault="00D634E5" w:rsidP="00722C9B">
      <w:pPr>
        <w:spacing w:after="0" w:line="240" w:lineRule="auto"/>
      </w:pPr>
      <w:r>
        <w:separator/>
      </w:r>
    </w:p>
  </w:endnote>
  <w:endnote w:type="continuationSeparator" w:id="0">
    <w:p w:rsidR="00D634E5" w:rsidRDefault="00D634E5" w:rsidP="00722C9B">
      <w:pPr>
        <w:spacing w:after="0" w:line="240" w:lineRule="auto"/>
      </w:pPr>
      <w:r>
        <w:continuationSeparator/>
      </w:r>
    </w:p>
  </w:endnote>
  <w:endnote w:id="1">
    <w:p w:rsidR="00722C9B" w:rsidRDefault="00722C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356D2">
        <w:t>Opfergelt, H (2008).</w:t>
      </w:r>
      <w:r w:rsidR="00B636CC">
        <w:t>Codon Bingo</w:t>
      </w:r>
      <w:r w:rsidR="004356D2">
        <w:t xml:space="preserve">. </w:t>
      </w:r>
      <w:r w:rsidR="004356D2">
        <w:rPr>
          <w:i/>
          <w:iCs/>
        </w:rPr>
        <w:t>Firebaugh High School Agriculture Department</w:t>
      </w:r>
      <w:r w:rsidR="004356D2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C7A27">
      <w:tc>
        <w:tcPr>
          <w:tcW w:w="918" w:type="dxa"/>
        </w:tcPr>
        <w:p w:rsidR="002C7A27" w:rsidRDefault="00DD267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74149" w:rsidRPr="0097414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C7A27" w:rsidRPr="002C7A27" w:rsidRDefault="002C7A27" w:rsidP="002C7A2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B-2</w:t>
          </w:r>
        </w:p>
      </w:tc>
    </w:tr>
  </w:tbl>
  <w:p w:rsidR="002C7A27" w:rsidRDefault="002C7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E5" w:rsidRDefault="00D634E5" w:rsidP="00722C9B">
      <w:pPr>
        <w:spacing w:after="0" w:line="240" w:lineRule="auto"/>
      </w:pPr>
      <w:r>
        <w:separator/>
      </w:r>
    </w:p>
  </w:footnote>
  <w:footnote w:type="continuationSeparator" w:id="0">
    <w:p w:rsidR="00D634E5" w:rsidRDefault="00D634E5" w:rsidP="0072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C43"/>
    <w:multiLevelType w:val="hybridMultilevel"/>
    <w:tmpl w:val="86C46C66"/>
    <w:lvl w:ilvl="0" w:tplc="C542E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72AEA"/>
    <w:multiLevelType w:val="hybridMultilevel"/>
    <w:tmpl w:val="2D5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D15"/>
    <w:multiLevelType w:val="hybridMultilevel"/>
    <w:tmpl w:val="CCD6AB4C"/>
    <w:lvl w:ilvl="0" w:tplc="3FAC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576C5"/>
    <w:multiLevelType w:val="hybridMultilevel"/>
    <w:tmpl w:val="6C1ABFF6"/>
    <w:lvl w:ilvl="0" w:tplc="02F6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258A2"/>
    <w:multiLevelType w:val="hybridMultilevel"/>
    <w:tmpl w:val="08E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829"/>
    <w:multiLevelType w:val="hybridMultilevel"/>
    <w:tmpl w:val="B95CA924"/>
    <w:lvl w:ilvl="0" w:tplc="7D021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3735B"/>
    <w:multiLevelType w:val="hybridMultilevel"/>
    <w:tmpl w:val="8CB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25"/>
    <w:rsid w:val="000D637D"/>
    <w:rsid w:val="00111181"/>
    <w:rsid w:val="00126627"/>
    <w:rsid w:val="00147825"/>
    <w:rsid w:val="0015470E"/>
    <w:rsid w:val="001A3876"/>
    <w:rsid w:val="00233B73"/>
    <w:rsid w:val="00264069"/>
    <w:rsid w:val="002C7A27"/>
    <w:rsid w:val="002E61E4"/>
    <w:rsid w:val="00330E1B"/>
    <w:rsid w:val="003C00CD"/>
    <w:rsid w:val="003E794A"/>
    <w:rsid w:val="00422DC5"/>
    <w:rsid w:val="004356D2"/>
    <w:rsid w:val="004A59F1"/>
    <w:rsid w:val="0052124B"/>
    <w:rsid w:val="00524764"/>
    <w:rsid w:val="00671156"/>
    <w:rsid w:val="006D6F20"/>
    <w:rsid w:val="00722C9B"/>
    <w:rsid w:val="00736574"/>
    <w:rsid w:val="00743A7C"/>
    <w:rsid w:val="007A73E4"/>
    <w:rsid w:val="007B00D3"/>
    <w:rsid w:val="007F5661"/>
    <w:rsid w:val="00803C85"/>
    <w:rsid w:val="008508F0"/>
    <w:rsid w:val="008654AF"/>
    <w:rsid w:val="008E356D"/>
    <w:rsid w:val="00974149"/>
    <w:rsid w:val="009C27F3"/>
    <w:rsid w:val="00AC135C"/>
    <w:rsid w:val="00B636CC"/>
    <w:rsid w:val="00B662B8"/>
    <w:rsid w:val="00CA50C1"/>
    <w:rsid w:val="00CA5DA2"/>
    <w:rsid w:val="00D35162"/>
    <w:rsid w:val="00D634E5"/>
    <w:rsid w:val="00D66A7C"/>
    <w:rsid w:val="00D93FF5"/>
    <w:rsid w:val="00DD2677"/>
    <w:rsid w:val="00DF0F75"/>
    <w:rsid w:val="00F22517"/>
    <w:rsid w:val="00F90745"/>
    <w:rsid w:val="00FB4375"/>
    <w:rsid w:val="00FD1D42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73"/>
  </w:style>
  <w:style w:type="paragraph" w:styleId="Heading1">
    <w:name w:val="heading 1"/>
    <w:basedOn w:val="Normal"/>
    <w:next w:val="Normal"/>
    <w:link w:val="Heading1Char"/>
    <w:uiPriority w:val="9"/>
    <w:qFormat/>
    <w:rsid w:val="0023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3B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2C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C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2C9B"/>
    <w:rPr>
      <w:vertAlign w:val="superscript"/>
    </w:rPr>
  </w:style>
  <w:style w:type="paragraph" w:styleId="NormalWeb">
    <w:name w:val="Normal (Web)"/>
    <w:basedOn w:val="Normal"/>
    <w:uiPriority w:val="99"/>
    <w:rsid w:val="0043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27"/>
  </w:style>
  <w:style w:type="paragraph" w:styleId="Footer">
    <w:name w:val="footer"/>
    <w:basedOn w:val="Normal"/>
    <w:link w:val="FooterChar"/>
    <w:uiPriority w:val="99"/>
    <w:unhideWhenUsed/>
    <w:rsid w:val="002C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image" Target="http://www.spc.cc.tx.us/biology/lsmith/General%20Biology%20I/lab1406/images/animal%20cell%20lab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126163-C1CA-4097-A5A8-46D7DE9C86BA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53AAD762-DED9-4C25-B2DF-991A0BB71073}" type="presOf" srcId="{ED35E908-99EA-4021-B7AA-FFFF751752DA}" destId="{287B5900-FDF9-4D22-B246-5318F5951704}" srcOrd="0" destOrd="0" presId="urn:microsoft.com/office/officeart/2005/8/layout/vList5"/>
    <dgm:cxn modelId="{2E06D3CA-891E-4175-A19E-5AC450F8E65D}" type="presOf" srcId="{3EE877E5-497D-48F8-B93E-6023B73C0C2D}" destId="{D85A961A-C185-4492-A3AB-0E0AC3BBFA0A}" srcOrd="0" destOrd="0" presId="urn:microsoft.com/office/officeart/2005/8/layout/vList5"/>
    <dgm:cxn modelId="{45E3396A-DF5E-4A0F-8CC6-C5DA5BE42522}" type="presParOf" srcId="{A4D15F51-D5B8-4FEF-AC1F-DDC6C711288A}" destId="{14F679C8-DA1F-4869-9C94-982F261574D1}" srcOrd="0" destOrd="0" presId="urn:microsoft.com/office/officeart/2005/8/layout/vList5"/>
    <dgm:cxn modelId="{3593334B-00F8-416E-8E91-20180899ED44}" type="presParOf" srcId="{14F679C8-DA1F-4869-9C94-982F261574D1}" destId="{287B5900-FDF9-4D22-B246-5318F5951704}" srcOrd="0" destOrd="0" presId="urn:microsoft.com/office/officeart/2005/8/layout/vList5"/>
    <dgm:cxn modelId="{4ACEA31D-D4E3-4B26-A06C-B5536A4BB9AE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4.b.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513015-10A0-42E7-A15F-05F0EBFCE158}" type="presOf" srcId="{ED35E908-99EA-4021-B7AA-FFFF751752DA}" destId="{287B5900-FDF9-4D22-B246-5318F5951704}" srcOrd="0" destOrd="0" presId="urn:microsoft.com/office/officeart/2005/8/layout/vList5"/>
    <dgm:cxn modelId="{AC3A5EE9-CB02-4549-A560-57500C8958B1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6BEE7C7-0B86-4202-8C47-21EEF60BFF56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EF54961C-EC68-485A-B3EF-79903EF58A8B}" type="presParOf" srcId="{A4D15F51-D5B8-4FEF-AC1F-DDC6C711288A}" destId="{14F679C8-DA1F-4869-9C94-982F261574D1}" srcOrd="0" destOrd="0" presId="urn:microsoft.com/office/officeart/2005/8/layout/vList5"/>
    <dgm:cxn modelId="{AA5EF3DD-8505-4AC7-AD63-998F8DA7A813}" type="presParOf" srcId="{14F679C8-DA1F-4869-9C94-982F261574D1}" destId="{287B5900-FDF9-4D22-B246-5318F5951704}" srcOrd="0" destOrd="0" presId="urn:microsoft.com/office/officeart/2005/8/layout/vList5"/>
    <dgm:cxn modelId="{904EF025-D4D0-4DA3-BF15-609721440D2A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11C7-015C-48CA-B8C7-66C25A8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2009-08-06T18:24:00Z</dcterms:created>
  <dcterms:modified xsi:type="dcterms:W3CDTF">2009-09-23T21:52:00Z</dcterms:modified>
</cp:coreProperties>
</file>