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45" w:rsidRDefault="001324D8" w:rsidP="00BC0345">
      <w:pPr>
        <w:jc w:val="right"/>
      </w:pPr>
      <w:r>
        <w:rPr>
          <w:noProof/>
        </w:rPr>
        <w:drawing>
          <wp:anchor distT="0" distB="0" distL="114300" distR="114300" simplePos="0" relativeHeight="251671552" behindDoc="1" locked="0" layoutInCell="1" allowOverlap="1">
            <wp:simplePos x="0" y="0"/>
            <wp:positionH relativeFrom="column">
              <wp:posOffset>-174625</wp:posOffset>
            </wp:positionH>
            <wp:positionV relativeFrom="paragraph">
              <wp:posOffset>-568960</wp:posOffset>
            </wp:positionV>
            <wp:extent cx="6249035" cy="515620"/>
            <wp:effectExtent l="19050" t="0" r="18415" b="0"/>
            <wp:wrapTight wrapText="bothSides">
              <wp:wrapPolygon edited="0">
                <wp:start x="2436" y="798"/>
                <wp:lineTo x="198" y="798"/>
                <wp:lineTo x="-66" y="2394"/>
                <wp:lineTo x="-66" y="19951"/>
                <wp:lineTo x="132" y="20749"/>
                <wp:lineTo x="2436" y="20749"/>
                <wp:lineTo x="21664" y="20749"/>
                <wp:lineTo x="21664" y="2394"/>
                <wp:lineTo x="21598" y="798"/>
                <wp:lineTo x="2436" y="798"/>
              </wp:wrapPolygon>
            </wp:wrapTight>
            <wp:docPr id="2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A22241">
        <w:rPr>
          <w:noProof/>
        </w:rPr>
        <w:drawing>
          <wp:anchor distT="0" distB="0" distL="114300" distR="114300" simplePos="0" relativeHeight="251673600" behindDoc="1" locked="0" layoutInCell="1" allowOverlap="1">
            <wp:simplePos x="0" y="0"/>
            <wp:positionH relativeFrom="column">
              <wp:posOffset>-178435</wp:posOffset>
            </wp:positionH>
            <wp:positionV relativeFrom="paragraph">
              <wp:posOffset>-23495</wp:posOffset>
            </wp:positionV>
            <wp:extent cx="6191885" cy="544830"/>
            <wp:effectExtent l="19050" t="0" r="18415" b="0"/>
            <wp:wrapTight wrapText="bothSides">
              <wp:wrapPolygon edited="0">
                <wp:start x="0" y="1510"/>
                <wp:lineTo x="-66" y="19636"/>
                <wp:lineTo x="266" y="20392"/>
                <wp:lineTo x="2392" y="20392"/>
                <wp:lineTo x="21664" y="20392"/>
                <wp:lineTo x="21664" y="3021"/>
                <wp:lineTo x="21598" y="1510"/>
                <wp:lineTo x="0" y="1510"/>
              </wp:wrapPolygon>
            </wp:wrapTight>
            <wp:docPr id="2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BC0345">
        <w:t>Name___________________</w:t>
      </w:r>
    </w:p>
    <w:p w:rsidR="00BC0345" w:rsidRDefault="00BC0345" w:rsidP="00BC0345">
      <w:pPr>
        <w:jc w:val="right"/>
      </w:pPr>
      <w:r>
        <w:t>Date____________________</w:t>
      </w:r>
    </w:p>
    <w:p w:rsidR="00BC0345" w:rsidRDefault="000A6E00" w:rsidP="00BC0345">
      <w:pPr>
        <w:pStyle w:val="Heading1"/>
        <w:jc w:val="center"/>
      </w:pPr>
      <w:r>
        <w:t>Using a Mini-Ecosystem to Study Pollution</w:t>
      </w:r>
    </w:p>
    <w:p w:rsidR="00BC0345" w:rsidRPr="005D1100" w:rsidRDefault="00BC0345" w:rsidP="00BC0345">
      <w:pPr>
        <w:pStyle w:val="NoSpacing"/>
        <w:rPr>
          <w:b/>
        </w:rPr>
      </w:pPr>
      <w:r>
        <w:rPr>
          <w:b/>
        </w:rPr>
        <w:t>Purpose</w:t>
      </w:r>
    </w:p>
    <w:p w:rsidR="00BC0345" w:rsidRDefault="00E51DDB" w:rsidP="00BC0345">
      <w:pPr>
        <w:pStyle w:val="NoSpacing"/>
      </w:pPr>
      <w:r>
        <w:t>The purpose of this lab is to evaluate pollution in a mini-ecosystem by using pond water samples and selected pollutants.</w:t>
      </w:r>
      <w:r w:rsidR="00555E0A">
        <w:t xml:space="preserve"> </w:t>
      </w:r>
      <w:r w:rsidR="00DC7CC6">
        <w:rPr>
          <w:rStyle w:val="EndnoteReference"/>
        </w:rPr>
        <w:endnoteReference w:id="1"/>
      </w:r>
    </w:p>
    <w:p w:rsidR="00555E0A" w:rsidRDefault="00555E0A" w:rsidP="00BC0345">
      <w:pPr>
        <w:pStyle w:val="NoSpacing"/>
      </w:pPr>
    </w:p>
    <w:p w:rsidR="00555E0A" w:rsidRDefault="00555E0A" w:rsidP="00BC0345">
      <w:pPr>
        <w:pStyle w:val="NoSpacing"/>
        <w:rPr>
          <w:b/>
        </w:rPr>
      </w:pPr>
      <w:r>
        <w:rPr>
          <w:b/>
        </w:rPr>
        <w:t>Procedure</w:t>
      </w:r>
    </w:p>
    <w:p w:rsidR="00555E0A" w:rsidRDefault="00555E0A" w:rsidP="00BC0345">
      <w:pPr>
        <w:pStyle w:val="NoSpacing"/>
        <w:rPr>
          <w:b/>
        </w:rPr>
      </w:pPr>
      <w:r>
        <w:rPr>
          <w:b/>
        </w:rPr>
        <w:t xml:space="preserve">    Materials</w:t>
      </w:r>
    </w:p>
    <w:p w:rsidR="000719E1" w:rsidRDefault="000A6E00" w:rsidP="000A6E00">
      <w:pPr>
        <w:pStyle w:val="NoSpacing"/>
        <w:numPr>
          <w:ilvl w:val="0"/>
          <w:numId w:val="12"/>
        </w:numPr>
      </w:pPr>
      <w:r>
        <w:t>Pond water (several liters)</w:t>
      </w:r>
    </w:p>
    <w:p w:rsidR="000A6E00" w:rsidRDefault="000A6E00" w:rsidP="000A6E00">
      <w:pPr>
        <w:pStyle w:val="NoSpacing"/>
        <w:numPr>
          <w:ilvl w:val="1"/>
          <w:numId w:val="12"/>
        </w:numPr>
      </w:pPr>
      <w:r>
        <w:t>Surface water (include duckweed and the organisms that may reside in it)</w:t>
      </w:r>
    </w:p>
    <w:p w:rsidR="000A6E00" w:rsidRDefault="000A6E00" w:rsidP="000A6E00">
      <w:pPr>
        <w:pStyle w:val="NoSpacing"/>
        <w:numPr>
          <w:ilvl w:val="1"/>
          <w:numId w:val="12"/>
        </w:numPr>
      </w:pPr>
      <w:r>
        <w:t>Water from varying depths</w:t>
      </w:r>
    </w:p>
    <w:p w:rsidR="000A6E00" w:rsidRDefault="000A6E00" w:rsidP="000A6E00">
      <w:pPr>
        <w:pStyle w:val="NoSpacing"/>
        <w:numPr>
          <w:ilvl w:val="1"/>
          <w:numId w:val="12"/>
        </w:numPr>
      </w:pPr>
      <w:r>
        <w:t>Water from the space just above the bottom detritus</w:t>
      </w:r>
    </w:p>
    <w:p w:rsidR="000A6E00" w:rsidRDefault="000A6E00" w:rsidP="000A6E00">
      <w:pPr>
        <w:pStyle w:val="NoSpacing"/>
        <w:numPr>
          <w:ilvl w:val="1"/>
          <w:numId w:val="12"/>
        </w:numPr>
      </w:pPr>
      <w:r>
        <w:t>Bottom detritus (3-4 cups)</w:t>
      </w:r>
    </w:p>
    <w:p w:rsidR="000A6E00" w:rsidRDefault="000A6E00" w:rsidP="000A6E00">
      <w:pPr>
        <w:pStyle w:val="NoSpacing"/>
        <w:numPr>
          <w:ilvl w:val="1"/>
          <w:numId w:val="12"/>
        </w:numPr>
      </w:pPr>
      <w:r>
        <w:t>*Do not include any macroscopic animals like fish or frogs.</w:t>
      </w:r>
    </w:p>
    <w:p w:rsidR="000A6E00" w:rsidRDefault="000A6E00" w:rsidP="000A6E00">
      <w:pPr>
        <w:pStyle w:val="NoSpacing"/>
        <w:numPr>
          <w:ilvl w:val="0"/>
          <w:numId w:val="12"/>
        </w:numPr>
      </w:pPr>
      <w:r>
        <w:t>Containers (2 Liter)</w:t>
      </w:r>
    </w:p>
    <w:p w:rsidR="000A6E00" w:rsidRDefault="000A6E00" w:rsidP="000A6E00">
      <w:pPr>
        <w:pStyle w:val="NoSpacing"/>
        <w:ind w:left="1080"/>
      </w:pPr>
    </w:p>
    <w:p w:rsidR="00555E0A" w:rsidRDefault="00555E0A" w:rsidP="00555E0A">
      <w:pPr>
        <w:pStyle w:val="NoSpacing"/>
        <w:rPr>
          <w:b/>
        </w:rPr>
      </w:pPr>
      <w:r w:rsidRPr="00555E0A">
        <w:rPr>
          <w:b/>
        </w:rPr>
        <w:t>Sequence of Steps</w:t>
      </w:r>
    </w:p>
    <w:p w:rsidR="003D7720" w:rsidRDefault="000A6E00" w:rsidP="000A6E00">
      <w:pPr>
        <w:pStyle w:val="NoSpacing"/>
        <w:numPr>
          <w:ilvl w:val="0"/>
          <w:numId w:val="14"/>
        </w:numPr>
        <w:tabs>
          <w:tab w:val="left" w:pos="1080"/>
        </w:tabs>
      </w:pPr>
      <w:r>
        <w:t>Divide the water and its contents as equally as you can among several containers.</w:t>
      </w:r>
    </w:p>
    <w:p w:rsidR="000A6E00" w:rsidRDefault="000A6E00" w:rsidP="000A6E00">
      <w:pPr>
        <w:pStyle w:val="NoSpacing"/>
        <w:numPr>
          <w:ilvl w:val="0"/>
          <w:numId w:val="14"/>
        </w:numPr>
        <w:tabs>
          <w:tab w:val="left" w:pos="1080"/>
        </w:tabs>
      </w:pPr>
      <w:r>
        <w:t>Select one container and label it as the control.</w:t>
      </w:r>
    </w:p>
    <w:p w:rsidR="000A6E00" w:rsidRDefault="000A6E00" w:rsidP="000A6E00">
      <w:pPr>
        <w:pStyle w:val="NoSpacing"/>
        <w:numPr>
          <w:ilvl w:val="0"/>
          <w:numId w:val="14"/>
        </w:numPr>
        <w:tabs>
          <w:tab w:val="left" w:pos="1080"/>
        </w:tabs>
      </w:pPr>
      <w:r>
        <w:rPr>
          <w:noProof/>
        </w:rPr>
        <w:drawing>
          <wp:anchor distT="0" distB="0" distL="114300" distR="114300" simplePos="0" relativeHeight="251665408" behindDoc="1" locked="0" layoutInCell="1" allowOverlap="1">
            <wp:simplePos x="0" y="0"/>
            <wp:positionH relativeFrom="column">
              <wp:posOffset>-4445</wp:posOffset>
            </wp:positionH>
            <wp:positionV relativeFrom="paragraph">
              <wp:posOffset>461010</wp:posOffset>
            </wp:positionV>
            <wp:extent cx="191770" cy="257810"/>
            <wp:effectExtent l="19050" t="0" r="0" b="0"/>
            <wp:wrapNone/>
            <wp:docPr id="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r>
        <w:t xml:space="preserve">Duplicate in this container as many of the features of the natural pond as you can. For example, it should not be aerated. The light quality and intensity should correspond to the average light conditions in the natural setting. </w:t>
      </w:r>
    </w:p>
    <w:p w:rsidR="000A6E00" w:rsidRDefault="000A6E00" w:rsidP="000A6E00">
      <w:pPr>
        <w:pStyle w:val="NoSpacing"/>
        <w:numPr>
          <w:ilvl w:val="0"/>
          <w:numId w:val="14"/>
        </w:numPr>
        <w:tabs>
          <w:tab w:val="left" w:pos="1080"/>
        </w:tabs>
      </w:pPr>
      <w:r>
        <w:rPr>
          <w:noProof/>
        </w:rPr>
        <w:drawing>
          <wp:anchor distT="0" distB="0" distL="114300" distR="114300" simplePos="0" relativeHeight="251675648" behindDoc="1" locked="0" layoutInCell="1" allowOverlap="1">
            <wp:simplePos x="0" y="0"/>
            <wp:positionH relativeFrom="column">
              <wp:posOffset>-4445</wp:posOffset>
            </wp:positionH>
            <wp:positionV relativeFrom="paragraph">
              <wp:posOffset>254635</wp:posOffset>
            </wp:positionV>
            <wp:extent cx="191770" cy="257810"/>
            <wp:effectExtent l="19050" t="0" r="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r>
        <w:t xml:space="preserve">Examine the life in this control every few days. Record observations of the species present and the relative sizes of the populations of various organisms. </w:t>
      </w:r>
    </w:p>
    <w:p w:rsidR="000A6E00" w:rsidRDefault="000A6E00" w:rsidP="000A6E00">
      <w:pPr>
        <w:pStyle w:val="NoSpacing"/>
        <w:numPr>
          <w:ilvl w:val="0"/>
          <w:numId w:val="14"/>
        </w:numPr>
        <w:tabs>
          <w:tab w:val="left" w:pos="1080"/>
        </w:tabs>
      </w:pPr>
      <w:r>
        <w:t>For each of the remaining containers of pond water, change one environmental factor, as listed below. Monitor the effects that this change has on the life in the water.</w:t>
      </w:r>
    </w:p>
    <w:p w:rsidR="000A6E00" w:rsidRDefault="000A6E00" w:rsidP="000A6E00">
      <w:pPr>
        <w:pStyle w:val="NoSpacing"/>
        <w:numPr>
          <w:ilvl w:val="1"/>
          <w:numId w:val="14"/>
        </w:numPr>
        <w:tabs>
          <w:tab w:val="left" w:pos="1080"/>
        </w:tabs>
      </w:pPr>
      <w:r>
        <w:t>Change in light intensity</w:t>
      </w:r>
    </w:p>
    <w:p w:rsidR="000A6E00" w:rsidRDefault="000A6E00" w:rsidP="000A6E00">
      <w:pPr>
        <w:pStyle w:val="NoSpacing"/>
        <w:numPr>
          <w:ilvl w:val="1"/>
          <w:numId w:val="14"/>
        </w:numPr>
        <w:tabs>
          <w:tab w:val="left" w:pos="1080"/>
        </w:tabs>
      </w:pPr>
      <w:r>
        <w:t>Change in dissolved oxygen concentration (achieved by aerating the water with a pump)</w:t>
      </w:r>
    </w:p>
    <w:p w:rsidR="000A6E00" w:rsidRDefault="000A6E00" w:rsidP="000A6E00">
      <w:pPr>
        <w:pStyle w:val="NoSpacing"/>
        <w:numPr>
          <w:ilvl w:val="1"/>
          <w:numId w:val="14"/>
        </w:numPr>
        <w:tabs>
          <w:tab w:val="left" w:pos="1080"/>
        </w:tabs>
      </w:pPr>
      <w:r>
        <w:t>Increase in the concentration of a plant nutrient such as phosphorus or nitrogen</w:t>
      </w:r>
    </w:p>
    <w:p w:rsidR="000A6E00" w:rsidRDefault="000A6E00" w:rsidP="000A6E00">
      <w:pPr>
        <w:pStyle w:val="NoSpacing"/>
        <w:numPr>
          <w:ilvl w:val="1"/>
          <w:numId w:val="14"/>
        </w:numPr>
        <w:tabs>
          <w:tab w:val="left" w:pos="1080"/>
        </w:tabs>
      </w:pPr>
      <w:r>
        <w:t>Addition of lawn fertilizer</w:t>
      </w:r>
    </w:p>
    <w:p w:rsidR="000A6E00" w:rsidRDefault="000A6E00" w:rsidP="000A6E00">
      <w:pPr>
        <w:pStyle w:val="NoSpacing"/>
        <w:numPr>
          <w:ilvl w:val="1"/>
          <w:numId w:val="14"/>
        </w:numPr>
        <w:tabs>
          <w:tab w:val="left" w:pos="1080"/>
        </w:tabs>
      </w:pPr>
      <w:r>
        <w:t>Addition of various types of detergents</w:t>
      </w:r>
    </w:p>
    <w:p w:rsidR="000A6E00" w:rsidRDefault="000A6E00" w:rsidP="000A6E00">
      <w:pPr>
        <w:pStyle w:val="NoSpacing"/>
        <w:numPr>
          <w:ilvl w:val="1"/>
          <w:numId w:val="14"/>
        </w:numPr>
        <w:tabs>
          <w:tab w:val="left" w:pos="1080"/>
        </w:tabs>
      </w:pPr>
      <w:r>
        <w:t>Increase in average temperature</w:t>
      </w:r>
    </w:p>
    <w:p w:rsidR="000A6E00" w:rsidRDefault="000A6E00" w:rsidP="000A6E00">
      <w:pPr>
        <w:pStyle w:val="NoSpacing"/>
        <w:numPr>
          <w:ilvl w:val="1"/>
          <w:numId w:val="14"/>
        </w:numPr>
        <w:tabs>
          <w:tab w:val="left" w:pos="1080"/>
        </w:tabs>
      </w:pPr>
      <w:r>
        <w:t>Addition of organic matter</w:t>
      </w:r>
    </w:p>
    <w:p w:rsidR="000A6E00" w:rsidRDefault="000A6E00" w:rsidP="000A6E00">
      <w:pPr>
        <w:pStyle w:val="NoSpacing"/>
        <w:numPr>
          <w:ilvl w:val="0"/>
          <w:numId w:val="14"/>
        </w:numPr>
        <w:tabs>
          <w:tab w:val="left" w:pos="1080"/>
        </w:tabs>
      </w:pPr>
      <w:r>
        <w:t xml:space="preserve">In some cases no obvious changes will occur for several weeks or even for several months. This is a long term experiment. Try to predict in advance the effects of the changes that you impose on the environment. </w:t>
      </w:r>
    </w:p>
    <w:p w:rsidR="001324D8" w:rsidRDefault="001324D8" w:rsidP="003D7720">
      <w:pPr>
        <w:pStyle w:val="NoSpacing"/>
      </w:pPr>
    </w:p>
    <w:p w:rsidR="001324D8" w:rsidRDefault="001324D8" w:rsidP="003D7720">
      <w:pPr>
        <w:pStyle w:val="NoSpacing"/>
      </w:pPr>
    </w:p>
    <w:p w:rsidR="001324D8" w:rsidRDefault="001324D8" w:rsidP="003D7720">
      <w:pPr>
        <w:pStyle w:val="NoSpacing"/>
      </w:pPr>
    </w:p>
    <w:p w:rsidR="001324D8" w:rsidRDefault="001324D8" w:rsidP="003D7720">
      <w:pPr>
        <w:pStyle w:val="NoSpacing"/>
      </w:pPr>
    </w:p>
    <w:p w:rsidR="001324D8" w:rsidRDefault="001324D8" w:rsidP="003D7720">
      <w:pPr>
        <w:pStyle w:val="NoSpacing"/>
      </w:pPr>
    </w:p>
    <w:p w:rsidR="003D7720" w:rsidRDefault="003D7720" w:rsidP="003D7720">
      <w:pPr>
        <w:pStyle w:val="NoSpacing"/>
        <w:rPr>
          <w:b/>
        </w:rPr>
      </w:pPr>
      <w:r>
        <w:rPr>
          <w:b/>
          <w:noProof/>
        </w:rPr>
        <w:lastRenderedPageBreak/>
        <w:drawing>
          <wp:anchor distT="0" distB="0" distL="114300" distR="114300" simplePos="0" relativeHeight="251669504" behindDoc="1" locked="0" layoutInCell="1" allowOverlap="1">
            <wp:simplePos x="0" y="0"/>
            <wp:positionH relativeFrom="column">
              <wp:posOffset>-165195</wp:posOffset>
            </wp:positionH>
            <wp:positionV relativeFrom="paragraph">
              <wp:posOffset>-47767</wp:posOffset>
            </wp:positionV>
            <wp:extent cx="649691" cy="818866"/>
            <wp:effectExtent l="19050" t="0" r="0" b="0"/>
            <wp:wrapNone/>
            <wp:docPr id="1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649691" cy="818866"/>
                    </a:xfrm>
                    <a:prstGeom prst="rect">
                      <a:avLst/>
                    </a:prstGeom>
                    <a:noFill/>
                    <a:ln w="9525">
                      <a:noFill/>
                      <a:miter lim="800000"/>
                      <a:headEnd/>
                      <a:tailEnd/>
                    </a:ln>
                  </pic:spPr>
                </pic:pic>
              </a:graphicData>
            </a:graphic>
          </wp:anchor>
        </w:drawing>
      </w:r>
    </w:p>
    <w:p w:rsidR="003D7720" w:rsidRDefault="00C25A1E" w:rsidP="003D7720">
      <w:pPr>
        <w:pStyle w:val="NoSpacing"/>
        <w:rPr>
          <w:b/>
        </w:rPr>
      </w:pPr>
      <w:r>
        <w:rPr>
          <w:b/>
          <w:noProof/>
        </w:rPr>
        <w:pict>
          <v:shapetype id="_x0000_t32" coordsize="21600,21600" o:spt="32" o:oned="t" path="m,l21600,21600e" filled="f">
            <v:path arrowok="t" fillok="f" o:connecttype="none"/>
            <o:lock v:ext="edit" shapetype="t"/>
          </v:shapetype>
          <v:shape id="_x0000_s1026" type="#_x0000_t32" style="position:absolute;margin-left:37.6pt;margin-top:2.25pt;width:474.45pt;height:.55pt;z-index:251667456" o:connectortype="straight">
            <v:stroke dashstyle="1 1" endcap="round"/>
          </v:shape>
        </w:pict>
      </w:r>
    </w:p>
    <w:p w:rsidR="003D7720" w:rsidRDefault="003D7720" w:rsidP="003D7720">
      <w:pPr>
        <w:pStyle w:val="NoSpacing"/>
        <w:ind w:firstLine="720"/>
        <w:rPr>
          <w:b/>
        </w:rPr>
      </w:pPr>
      <w:r>
        <w:rPr>
          <w:b/>
        </w:rPr>
        <w:t xml:space="preserve">  Observations</w:t>
      </w:r>
    </w:p>
    <w:p w:rsidR="00B159F2" w:rsidRDefault="00B159F2" w:rsidP="003D7720">
      <w:pPr>
        <w:pStyle w:val="NoSpacing"/>
        <w:ind w:firstLine="720"/>
      </w:pPr>
    </w:p>
    <w:p w:rsidR="000A6E00" w:rsidRDefault="000A6E00" w:rsidP="00E51DDB">
      <w:pPr>
        <w:pStyle w:val="NoSpacing"/>
        <w:numPr>
          <w:ilvl w:val="0"/>
          <w:numId w:val="16"/>
        </w:numPr>
        <w:ind w:left="1080" w:hanging="360"/>
      </w:pPr>
      <w:r>
        <w:t>Describe below the treatment you selected for each water sample. (Ex. Added 1</w:t>
      </w:r>
      <w:r w:rsidR="001D5CFB">
        <w:t xml:space="preserve"> </w:t>
      </w:r>
      <w:r>
        <w:t>tbs of lawn fertilizer). Hypothesize the effect you believe this treatment will have on the mini-ecosystem.</w:t>
      </w:r>
    </w:p>
    <w:p w:rsidR="000A6E00" w:rsidRDefault="000A6E00" w:rsidP="00E51DDB">
      <w:pPr>
        <w:pStyle w:val="NoSpacing"/>
        <w:numPr>
          <w:ilvl w:val="0"/>
          <w:numId w:val="17"/>
        </w:numPr>
        <w:ind w:left="1800"/>
      </w:pPr>
      <w:r>
        <w:t>Control</w:t>
      </w:r>
    </w:p>
    <w:p w:rsidR="000A6E00" w:rsidRDefault="000A6E00" w:rsidP="00E51DDB">
      <w:pPr>
        <w:pStyle w:val="NoSpacing"/>
        <w:ind w:left="1800" w:hanging="360"/>
      </w:pPr>
    </w:p>
    <w:p w:rsidR="000A6E00" w:rsidRDefault="000A6E00" w:rsidP="00E51DDB">
      <w:pPr>
        <w:pStyle w:val="NoSpacing"/>
        <w:ind w:left="1800" w:hanging="360"/>
      </w:pPr>
    </w:p>
    <w:p w:rsidR="000A6E00" w:rsidRDefault="000A6E00" w:rsidP="00E51DDB">
      <w:pPr>
        <w:pStyle w:val="NoSpacing"/>
        <w:ind w:left="1800" w:hanging="360"/>
      </w:pPr>
      <w:r>
        <w:t>Hypothesis:</w:t>
      </w:r>
    </w:p>
    <w:p w:rsidR="000A6E00" w:rsidRDefault="000A6E00" w:rsidP="00E51DDB">
      <w:pPr>
        <w:pStyle w:val="NoSpacing"/>
        <w:ind w:left="1800" w:hanging="360"/>
      </w:pPr>
    </w:p>
    <w:p w:rsidR="000A6E00" w:rsidRDefault="000A6E00" w:rsidP="00E51DDB">
      <w:pPr>
        <w:pStyle w:val="NoSpacing"/>
        <w:numPr>
          <w:ilvl w:val="0"/>
          <w:numId w:val="17"/>
        </w:numPr>
        <w:ind w:left="1800"/>
      </w:pPr>
      <w:r>
        <w:t>Treatment Group 1</w:t>
      </w:r>
    </w:p>
    <w:p w:rsidR="000A6E00" w:rsidRDefault="000A6E00" w:rsidP="00E51DDB">
      <w:pPr>
        <w:pStyle w:val="NoSpacing"/>
        <w:ind w:left="1800" w:hanging="360"/>
      </w:pPr>
    </w:p>
    <w:p w:rsidR="000A6E00" w:rsidRDefault="000A6E00" w:rsidP="00E51DDB">
      <w:pPr>
        <w:pStyle w:val="NoSpacing"/>
        <w:ind w:left="1800" w:hanging="360"/>
      </w:pPr>
    </w:p>
    <w:p w:rsidR="000A6E00" w:rsidRDefault="000A6E00" w:rsidP="00E51DDB">
      <w:pPr>
        <w:pStyle w:val="NoSpacing"/>
        <w:ind w:left="1800" w:hanging="360"/>
      </w:pPr>
      <w:r>
        <w:t>Hypothesis:</w:t>
      </w:r>
    </w:p>
    <w:p w:rsidR="000A6E00" w:rsidRDefault="000A6E00" w:rsidP="00E51DDB">
      <w:pPr>
        <w:pStyle w:val="NoSpacing"/>
        <w:ind w:left="1800" w:hanging="360"/>
      </w:pPr>
    </w:p>
    <w:p w:rsidR="000A6E00" w:rsidRDefault="000A6E00" w:rsidP="00E51DDB">
      <w:pPr>
        <w:pStyle w:val="NoSpacing"/>
        <w:numPr>
          <w:ilvl w:val="0"/>
          <w:numId w:val="17"/>
        </w:numPr>
        <w:ind w:left="1800"/>
      </w:pPr>
      <w:r>
        <w:t>Treatment Group 2</w:t>
      </w:r>
    </w:p>
    <w:p w:rsidR="000A6E00" w:rsidRDefault="000A6E00" w:rsidP="00E51DDB">
      <w:pPr>
        <w:pStyle w:val="NoSpacing"/>
        <w:ind w:left="1800" w:hanging="360"/>
      </w:pPr>
    </w:p>
    <w:p w:rsidR="000A6E00" w:rsidRDefault="000A6E00" w:rsidP="00E51DDB">
      <w:pPr>
        <w:pStyle w:val="NoSpacing"/>
        <w:ind w:left="1800" w:hanging="360"/>
      </w:pPr>
    </w:p>
    <w:p w:rsidR="000A6E00" w:rsidRDefault="000A6E00" w:rsidP="00E51DDB">
      <w:pPr>
        <w:pStyle w:val="NoSpacing"/>
        <w:ind w:left="1800" w:hanging="360"/>
      </w:pPr>
      <w:r>
        <w:t>Hypothesis:</w:t>
      </w:r>
    </w:p>
    <w:p w:rsidR="000A6E00" w:rsidRDefault="000A6E00" w:rsidP="00E51DDB">
      <w:pPr>
        <w:pStyle w:val="NoSpacing"/>
        <w:ind w:left="1800" w:hanging="360"/>
      </w:pPr>
    </w:p>
    <w:p w:rsidR="000A6E00" w:rsidRDefault="000A6E00" w:rsidP="00E51DDB">
      <w:pPr>
        <w:pStyle w:val="NoSpacing"/>
        <w:numPr>
          <w:ilvl w:val="0"/>
          <w:numId w:val="17"/>
        </w:numPr>
        <w:ind w:left="1800"/>
      </w:pPr>
      <w:r>
        <w:t>Treatment Group 3</w:t>
      </w:r>
    </w:p>
    <w:p w:rsidR="000A6E00" w:rsidRDefault="000A6E00" w:rsidP="00E51DDB">
      <w:pPr>
        <w:pStyle w:val="NoSpacing"/>
        <w:ind w:left="1800" w:hanging="360"/>
      </w:pPr>
    </w:p>
    <w:p w:rsidR="000A6E00" w:rsidRDefault="000A6E00" w:rsidP="00E51DDB">
      <w:pPr>
        <w:pStyle w:val="NoSpacing"/>
        <w:ind w:left="1800" w:hanging="360"/>
      </w:pPr>
    </w:p>
    <w:p w:rsidR="000A6E00" w:rsidRDefault="000A6E00" w:rsidP="00E51DDB">
      <w:pPr>
        <w:pStyle w:val="NoSpacing"/>
        <w:ind w:left="1800" w:hanging="360"/>
      </w:pPr>
      <w:r>
        <w:t>Hypothesis:</w:t>
      </w:r>
    </w:p>
    <w:p w:rsidR="000A6E00" w:rsidRDefault="000A6E00" w:rsidP="00E51DDB">
      <w:pPr>
        <w:pStyle w:val="NoSpacing"/>
        <w:ind w:left="1800" w:hanging="360"/>
      </w:pPr>
    </w:p>
    <w:p w:rsidR="000A6E00" w:rsidRDefault="000A6E00" w:rsidP="00E51DDB">
      <w:pPr>
        <w:pStyle w:val="NoSpacing"/>
        <w:numPr>
          <w:ilvl w:val="0"/>
          <w:numId w:val="17"/>
        </w:numPr>
        <w:ind w:left="1800"/>
      </w:pPr>
      <w:r>
        <w:t>Treatment Group 4</w:t>
      </w:r>
    </w:p>
    <w:p w:rsidR="000A6E00" w:rsidRDefault="000A6E00" w:rsidP="00E51DDB">
      <w:pPr>
        <w:pStyle w:val="NoSpacing"/>
        <w:ind w:left="1800" w:hanging="360"/>
      </w:pPr>
    </w:p>
    <w:p w:rsidR="000A6E00" w:rsidRDefault="000A6E00" w:rsidP="00E51DDB">
      <w:pPr>
        <w:pStyle w:val="NoSpacing"/>
        <w:ind w:left="1800" w:hanging="360"/>
      </w:pPr>
    </w:p>
    <w:p w:rsidR="000A6E00" w:rsidRDefault="000A6E00" w:rsidP="00E51DDB">
      <w:pPr>
        <w:pStyle w:val="NoSpacing"/>
        <w:ind w:left="1800" w:hanging="360"/>
      </w:pPr>
      <w:r>
        <w:t>Hypothesis:</w:t>
      </w:r>
    </w:p>
    <w:p w:rsidR="000A6E00" w:rsidRDefault="000A6E00" w:rsidP="00E51DDB">
      <w:pPr>
        <w:pStyle w:val="NoSpacing"/>
        <w:ind w:left="1080" w:hanging="360"/>
      </w:pPr>
    </w:p>
    <w:p w:rsidR="000719E1" w:rsidRPr="000719E1" w:rsidRDefault="000719E1" w:rsidP="003D7720">
      <w:pPr>
        <w:pStyle w:val="NoSpacing"/>
        <w:ind w:firstLine="720"/>
      </w:pPr>
    </w:p>
    <w:p w:rsidR="000719E1" w:rsidRDefault="00E51DDB" w:rsidP="000719E1">
      <w:pPr>
        <w:pStyle w:val="NoSpacing"/>
      </w:pPr>
      <w:r>
        <w:t xml:space="preserve">2. Record your observations in Table 1. </w:t>
      </w:r>
    </w:p>
    <w:p w:rsidR="00E51DDB" w:rsidRDefault="00E51DDB" w:rsidP="000719E1">
      <w:pPr>
        <w:pStyle w:val="NoSpacing"/>
      </w:pPr>
    </w:p>
    <w:tbl>
      <w:tblPr>
        <w:tblStyle w:val="TableGrid"/>
        <w:tblW w:w="9648" w:type="dxa"/>
        <w:tblLook w:val="04A0"/>
      </w:tblPr>
      <w:tblGrid>
        <w:gridCol w:w="738"/>
        <w:gridCol w:w="1782"/>
        <w:gridCol w:w="1782"/>
        <w:gridCol w:w="1782"/>
        <w:gridCol w:w="1782"/>
        <w:gridCol w:w="1782"/>
      </w:tblGrid>
      <w:tr w:rsidR="00E51DDB" w:rsidTr="00E51DDB">
        <w:tc>
          <w:tcPr>
            <w:tcW w:w="738" w:type="dxa"/>
            <w:shd w:val="clear" w:color="auto" w:fill="DBE5F1" w:themeFill="accent1" w:themeFillTint="33"/>
          </w:tcPr>
          <w:p w:rsidR="00E51DDB" w:rsidRDefault="00E51DDB" w:rsidP="000719E1">
            <w:pPr>
              <w:pStyle w:val="NoSpacing"/>
            </w:pPr>
            <w:r>
              <w:t>Date</w:t>
            </w:r>
          </w:p>
        </w:tc>
        <w:tc>
          <w:tcPr>
            <w:tcW w:w="1782" w:type="dxa"/>
            <w:shd w:val="clear" w:color="auto" w:fill="DBE5F1" w:themeFill="accent1" w:themeFillTint="33"/>
          </w:tcPr>
          <w:p w:rsidR="00E51DDB" w:rsidRDefault="00E51DDB" w:rsidP="000719E1">
            <w:pPr>
              <w:pStyle w:val="NoSpacing"/>
            </w:pPr>
            <w:r>
              <w:t>Control</w:t>
            </w:r>
          </w:p>
        </w:tc>
        <w:tc>
          <w:tcPr>
            <w:tcW w:w="1782" w:type="dxa"/>
            <w:shd w:val="clear" w:color="auto" w:fill="DBE5F1" w:themeFill="accent1" w:themeFillTint="33"/>
          </w:tcPr>
          <w:p w:rsidR="00E51DDB" w:rsidRDefault="00E51DDB" w:rsidP="000719E1">
            <w:pPr>
              <w:pStyle w:val="NoSpacing"/>
            </w:pPr>
            <w:r>
              <w:t>Treatment 1</w:t>
            </w:r>
          </w:p>
        </w:tc>
        <w:tc>
          <w:tcPr>
            <w:tcW w:w="1782" w:type="dxa"/>
            <w:shd w:val="clear" w:color="auto" w:fill="DBE5F1" w:themeFill="accent1" w:themeFillTint="33"/>
          </w:tcPr>
          <w:p w:rsidR="00E51DDB" w:rsidRDefault="00E51DDB" w:rsidP="000719E1">
            <w:pPr>
              <w:pStyle w:val="NoSpacing"/>
            </w:pPr>
            <w:r>
              <w:t>Treatment 2</w:t>
            </w:r>
          </w:p>
        </w:tc>
        <w:tc>
          <w:tcPr>
            <w:tcW w:w="1782" w:type="dxa"/>
            <w:shd w:val="clear" w:color="auto" w:fill="DBE5F1" w:themeFill="accent1" w:themeFillTint="33"/>
          </w:tcPr>
          <w:p w:rsidR="00E51DDB" w:rsidRDefault="00E51DDB" w:rsidP="000719E1">
            <w:pPr>
              <w:pStyle w:val="NoSpacing"/>
            </w:pPr>
            <w:r>
              <w:t>Treatment 3</w:t>
            </w:r>
          </w:p>
        </w:tc>
        <w:tc>
          <w:tcPr>
            <w:tcW w:w="1782" w:type="dxa"/>
            <w:shd w:val="clear" w:color="auto" w:fill="DBE5F1" w:themeFill="accent1" w:themeFillTint="33"/>
          </w:tcPr>
          <w:p w:rsidR="00E51DDB" w:rsidRDefault="00E51DDB" w:rsidP="000719E1">
            <w:pPr>
              <w:pStyle w:val="NoSpacing"/>
            </w:pPr>
            <w:r>
              <w:t>Treatment 4</w:t>
            </w:r>
          </w:p>
        </w:tc>
      </w:tr>
      <w:tr w:rsidR="00E51DDB" w:rsidTr="00E51DDB">
        <w:tc>
          <w:tcPr>
            <w:tcW w:w="738"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r>
      <w:tr w:rsidR="00E51DDB" w:rsidTr="00E51DDB">
        <w:tc>
          <w:tcPr>
            <w:tcW w:w="738"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r>
      <w:tr w:rsidR="00E51DDB" w:rsidTr="00E51DDB">
        <w:tc>
          <w:tcPr>
            <w:tcW w:w="738"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r>
      <w:tr w:rsidR="00E51DDB" w:rsidTr="00E51DDB">
        <w:tc>
          <w:tcPr>
            <w:tcW w:w="738"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r>
      <w:tr w:rsidR="00E51DDB" w:rsidTr="00E51DDB">
        <w:tc>
          <w:tcPr>
            <w:tcW w:w="738"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r>
      <w:tr w:rsidR="00E51DDB" w:rsidTr="00E51DDB">
        <w:tc>
          <w:tcPr>
            <w:tcW w:w="738"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r>
      <w:tr w:rsidR="00E51DDB" w:rsidTr="00E51DDB">
        <w:tc>
          <w:tcPr>
            <w:tcW w:w="738"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r>
      <w:tr w:rsidR="00E51DDB" w:rsidTr="00E51DDB">
        <w:tc>
          <w:tcPr>
            <w:tcW w:w="738"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r>
      <w:tr w:rsidR="00E51DDB" w:rsidTr="00E51DDB">
        <w:tc>
          <w:tcPr>
            <w:tcW w:w="738"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r>
      <w:tr w:rsidR="00E51DDB" w:rsidTr="00E51DDB">
        <w:tc>
          <w:tcPr>
            <w:tcW w:w="738"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r>
      <w:tr w:rsidR="00E51DDB" w:rsidTr="00E51DDB">
        <w:tc>
          <w:tcPr>
            <w:tcW w:w="738"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c>
          <w:tcPr>
            <w:tcW w:w="1782" w:type="dxa"/>
          </w:tcPr>
          <w:p w:rsidR="00E51DDB" w:rsidRDefault="00E51DDB" w:rsidP="000719E1">
            <w:pPr>
              <w:pStyle w:val="NoSpacing"/>
            </w:pPr>
          </w:p>
        </w:tc>
      </w:tr>
    </w:tbl>
    <w:p w:rsidR="000719E1" w:rsidRDefault="00BC14E5" w:rsidP="00BC14E5">
      <w:pPr>
        <w:pStyle w:val="NoSpacing"/>
      </w:pPr>
      <w:r>
        <w:lastRenderedPageBreak/>
        <w:t xml:space="preserve">3.  </w:t>
      </w:r>
      <w:r w:rsidR="00E51DDB">
        <w:t>Describe the observations you noted using complete sentences.</w:t>
      </w:r>
    </w:p>
    <w:p w:rsidR="00E51DDB" w:rsidRDefault="00E51DDB" w:rsidP="00E51DDB">
      <w:pPr>
        <w:pStyle w:val="NoSpacing"/>
        <w:ind w:left="1080" w:hanging="360"/>
      </w:pPr>
    </w:p>
    <w:p w:rsidR="00E51DDB" w:rsidRDefault="00E51DDB" w:rsidP="00E51DDB">
      <w:pPr>
        <w:pStyle w:val="NoSpacing"/>
        <w:ind w:left="1080" w:hanging="360"/>
      </w:pPr>
    </w:p>
    <w:p w:rsidR="00E51DDB" w:rsidRDefault="00E51DDB" w:rsidP="00E51DDB">
      <w:pPr>
        <w:pStyle w:val="NoSpacing"/>
        <w:ind w:left="1080" w:hanging="360"/>
      </w:pPr>
    </w:p>
    <w:p w:rsidR="00E51DDB" w:rsidRDefault="00E51DDB" w:rsidP="00E51DDB">
      <w:pPr>
        <w:pStyle w:val="NoSpacing"/>
        <w:ind w:left="1080" w:hanging="360"/>
      </w:pPr>
    </w:p>
    <w:p w:rsidR="00E51DDB" w:rsidRDefault="00E51DDB" w:rsidP="00E51DDB">
      <w:pPr>
        <w:pStyle w:val="NoSpacing"/>
        <w:ind w:left="1080" w:hanging="360"/>
      </w:pPr>
    </w:p>
    <w:p w:rsidR="00E51DDB" w:rsidRDefault="00E51DDB" w:rsidP="00E51DDB">
      <w:pPr>
        <w:pStyle w:val="NoSpacing"/>
        <w:ind w:left="1080" w:hanging="360"/>
      </w:pPr>
    </w:p>
    <w:p w:rsidR="00E51DDB" w:rsidRDefault="00E51DDB" w:rsidP="00E51DDB">
      <w:pPr>
        <w:pStyle w:val="NoSpacing"/>
        <w:ind w:left="1080" w:hanging="360"/>
      </w:pPr>
    </w:p>
    <w:p w:rsidR="00E51DDB" w:rsidRDefault="00BC14E5" w:rsidP="00BC14E5">
      <w:pPr>
        <w:pStyle w:val="NoSpacing"/>
      </w:pPr>
      <w:r>
        <w:t xml:space="preserve">4.  </w:t>
      </w:r>
      <w:r w:rsidR="00E51DDB">
        <w:t xml:space="preserve">Based on this information, do you accept or reject each of your hypotheses? </w:t>
      </w:r>
    </w:p>
    <w:p w:rsidR="00E51DDB" w:rsidRDefault="00E51DDB" w:rsidP="00E51DDB">
      <w:pPr>
        <w:pStyle w:val="NoSpacing"/>
        <w:ind w:left="1080"/>
      </w:pPr>
    </w:p>
    <w:p w:rsidR="00E51DDB" w:rsidRDefault="00E51DDB" w:rsidP="00E51DDB">
      <w:pPr>
        <w:pStyle w:val="NoSpacing"/>
        <w:ind w:left="1080"/>
      </w:pPr>
    </w:p>
    <w:p w:rsidR="00E51DDB" w:rsidRDefault="00E51DDB" w:rsidP="00E51DDB">
      <w:pPr>
        <w:pStyle w:val="NoSpacing"/>
        <w:ind w:left="1080"/>
      </w:pPr>
    </w:p>
    <w:p w:rsidR="00E51DDB" w:rsidRDefault="00E51DDB" w:rsidP="00E51DDB">
      <w:pPr>
        <w:pStyle w:val="NoSpacing"/>
        <w:ind w:left="1080"/>
      </w:pPr>
    </w:p>
    <w:p w:rsidR="00E51DDB" w:rsidRDefault="00E51DDB" w:rsidP="00E51DDB">
      <w:pPr>
        <w:pStyle w:val="NoSpacing"/>
        <w:ind w:left="1080"/>
      </w:pPr>
    </w:p>
    <w:p w:rsidR="00E51DDB" w:rsidRDefault="00E51DDB" w:rsidP="00E51DDB">
      <w:pPr>
        <w:pStyle w:val="NoSpacing"/>
        <w:ind w:left="1080"/>
      </w:pPr>
    </w:p>
    <w:p w:rsidR="00E51DDB" w:rsidRDefault="00E51DDB" w:rsidP="00E51DDB">
      <w:pPr>
        <w:pStyle w:val="NoSpacing"/>
        <w:ind w:left="1080"/>
      </w:pPr>
    </w:p>
    <w:p w:rsidR="00E51DDB" w:rsidRDefault="00E51DDB" w:rsidP="00E51DDB">
      <w:pPr>
        <w:pStyle w:val="NoSpacing"/>
        <w:ind w:left="1080"/>
      </w:pPr>
    </w:p>
    <w:p w:rsidR="00E51DDB" w:rsidRDefault="00E51DDB" w:rsidP="00E51DDB">
      <w:pPr>
        <w:pStyle w:val="NoSpacing"/>
        <w:ind w:left="1080"/>
      </w:pPr>
    </w:p>
    <w:p w:rsidR="00E51DDB" w:rsidRDefault="00E51DDB" w:rsidP="00E51DDB">
      <w:pPr>
        <w:pStyle w:val="NoSpacing"/>
        <w:ind w:left="1080"/>
      </w:pPr>
    </w:p>
    <w:p w:rsidR="00E51DDB" w:rsidRDefault="00BC14E5" w:rsidP="00AC3F37">
      <w:pPr>
        <w:pStyle w:val="NoSpacing"/>
        <w:ind w:left="270" w:hanging="270"/>
      </w:pPr>
      <w:r>
        <w:t xml:space="preserve">5.  </w:t>
      </w:r>
      <w:r w:rsidR="00E51DDB">
        <w:t xml:space="preserve">Agricultural application: Managing water quality efficiently is an important job of agriculturists. Whether water is used for animals or plants, agriculturists work hard to ensure that they do not pollute their natural water source. Below, brainstorm ways that agriculturists work to make sure water is not polluted. </w:t>
      </w:r>
    </w:p>
    <w:p w:rsidR="000719E1" w:rsidRDefault="000719E1" w:rsidP="00E51DDB">
      <w:pPr>
        <w:pStyle w:val="NoSpacing"/>
        <w:ind w:left="1080" w:hanging="360"/>
      </w:pPr>
    </w:p>
    <w:p w:rsidR="000719E1" w:rsidRDefault="000719E1" w:rsidP="000719E1">
      <w:pPr>
        <w:pStyle w:val="NoSpacing"/>
      </w:pPr>
    </w:p>
    <w:p w:rsidR="000719E1" w:rsidRDefault="000719E1" w:rsidP="000719E1">
      <w:pPr>
        <w:pStyle w:val="NoSpacing"/>
        <w:ind w:left="540"/>
      </w:pPr>
    </w:p>
    <w:p w:rsidR="00E51DDB" w:rsidRDefault="00E51DDB" w:rsidP="000719E1">
      <w:pPr>
        <w:pStyle w:val="NoSpacing"/>
        <w:ind w:left="540"/>
      </w:pPr>
    </w:p>
    <w:p w:rsidR="00E51DDB" w:rsidRDefault="00E51DDB" w:rsidP="000719E1">
      <w:pPr>
        <w:pStyle w:val="NoSpacing"/>
        <w:ind w:left="540"/>
      </w:pPr>
    </w:p>
    <w:p w:rsidR="00E51DDB" w:rsidRDefault="00E51DDB" w:rsidP="000719E1">
      <w:pPr>
        <w:pStyle w:val="NoSpacing"/>
        <w:ind w:left="540"/>
      </w:pPr>
    </w:p>
    <w:p w:rsidR="00E51DDB" w:rsidRDefault="00E51DDB" w:rsidP="000719E1">
      <w:pPr>
        <w:pStyle w:val="NoSpacing"/>
        <w:ind w:left="540"/>
      </w:pPr>
    </w:p>
    <w:p w:rsidR="00E51DDB" w:rsidRDefault="00E51DDB" w:rsidP="000719E1">
      <w:pPr>
        <w:pStyle w:val="NoSpacing"/>
        <w:ind w:left="540"/>
      </w:pPr>
    </w:p>
    <w:p w:rsidR="000719E1" w:rsidRPr="000719E1" w:rsidRDefault="000719E1" w:rsidP="003D7720">
      <w:pPr>
        <w:pStyle w:val="NoSpacing"/>
        <w:ind w:firstLine="720"/>
      </w:pPr>
    </w:p>
    <w:p w:rsidR="00B159F2" w:rsidRDefault="00B159F2" w:rsidP="00B159F2">
      <w:pPr>
        <w:pStyle w:val="NoSpacing"/>
        <w:tabs>
          <w:tab w:val="left" w:pos="1080"/>
        </w:tabs>
        <w:ind w:left="1080"/>
      </w:pPr>
    </w:p>
    <w:p w:rsidR="00B159F2" w:rsidRDefault="00B159F2" w:rsidP="00B159F2">
      <w:pPr>
        <w:pStyle w:val="NoSpacing"/>
        <w:tabs>
          <w:tab w:val="left" w:pos="1080"/>
        </w:tabs>
        <w:ind w:left="1080"/>
      </w:pPr>
    </w:p>
    <w:p w:rsidR="00B159F2" w:rsidRDefault="00B159F2" w:rsidP="00B159F2">
      <w:pPr>
        <w:pStyle w:val="NoSpacing"/>
        <w:tabs>
          <w:tab w:val="left" w:pos="1080"/>
        </w:tabs>
        <w:ind w:left="1080"/>
      </w:pPr>
    </w:p>
    <w:p w:rsidR="00B159F2" w:rsidRDefault="00B159F2" w:rsidP="00B159F2">
      <w:pPr>
        <w:pStyle w:val="NoSpacing"/>
        <w:tabs>
          <w:tab w:val="left" w:pos="1080"/>
        </w:tabs>
        <w:ind w:left="1080"/>
      </w:pPr>
    </w:p>
    <w:p w:rsidR="00B159F2" w:rsidRDefault="00B159F2" w:rsidP="00B159F2">
      <w:pPr>
        <w:pStyle w:val="NoSpacing"/>
        <w:tabs>
          <w:tab w:val="left" w:pos="1080"/>
        </w:tabs>
        <w:ind w:left="1080"/>
      </w:pPr>
    </w:p>
    <w:p w:rsidR="00B159F2" w:rsidRDefault="00B159F2" w:rsidP="00B159F2">
      <w:pPr>
        <w:pStyle w:val="NoSpacing"/>
        <w:tabs>
          <w:tab w:val="left" w:pos="1080"/>
        </w:tabs>
        <w:ind w:left="1080"/>
      </w:pPr>
    </w:p>
    <w:p w:rsidR="00B159F2" w:rsidRDefault="00B159F2" w:rsidP="00B159F2">
      <w:pPr>
        <w:pStyle w:val="NoSpacing"/>
        <w:tabs>
          <w:tab w:val="left" w:pos="1080"/>
        </w:tabs>
        <w:ind w:left="1080"/>
      </w:pPr>
    </w:p>
    <w:p w:rsidR="00B159F2" w:rsidRDefault="00B159F2" w:rsidP="00B159F2">
      <w:pPr>
        <w:pStyle w:val="NoSpacing"/>
        <w:tabs>
          <w:tab w:val="left" w:pos="1080"/>
        </w:tabs>
        <w:ind w:left="1080"/>
      </w:pPr>
    </w:p>
    <w:p w:rsidR="00B159F2" w:rsidRDefault="00B159F2" w:rsidP="00B159F2">
      <w:pPr>
        <w:pStyle w:val="NoSpacing"/>
        <w:tabs>
          <w:tab w:val="left" w:pos="1080"/>
        </w:tabs>
        <w:ind w:left="1080"/>
      </w:pPr>
    </w:p>
    <w:p w:rsidR="00B159F2" w:rsidRDefault="00B159F2" w:rsidP="00E51DDB">
      <w:pPr>
        <w:pStyle w:val="NoSpacing"/>
        <w:tabs>
          <w:tab w:val="left" w:pos="1080"/>
        </w:tabs>
      </w:pPr>
    </w:p>
    <w:p w:rsidR="00B159F2" w:rsidRDefault="00B159F2" w:rsidP="00B159F2">
      <w:pPr>
        <w:pStyle w:val="NoSpacing"/>
        <w:tabs>
          <w:tab w:val="left" w:pos="1080"/>
        </w:tabs>
        <w:ind w:left="1080"/>
      </w:pPr>
    </w:p>
    <w:p w:rsidR="00B159F2" w:rsidRDefault="00B159F2" w:rsidP="00B159F2">
      <w:pPr>
        <w:pStyle w:val="NoSpacing"/>
        <w:tabs>
          <w:tab w:val="left" w:pos="1080"/>
        </w:tabs>
        <w:ind w:left="1080"/>
      </w:pPr>
    </w:p>
    <w:p w:rsidR="00B159F2" w:rsidRDefault="00B159F2" w:rsidP="00B159F2">
      <w:pPr>
        <w:pStyle w:val="NoSpacing"/>
        <w:tabs>
          <w:tab w:val="left" w:pos="1080"/>
        </w:tabs>
        <w:ind w:left="1080"/>
      </w:pPr>
    </w:p>
    <w:p w:rsidR="00A22241" w:rsidRPr="003D7720" w:rsidRDefault="00A22241" w:rsidP="003D7720">
      <w:pPr>
        <w:pStyle w:val="NoSpacing"/>
        <w:tabs>
          <w:tab w:val="left" w:pos="1080"/>
        </w:tabs>
        <w:ind w:left="720"/>
      </w:pPr>
    </w:p>
    <w:sectPr w:rsidR="00A22241" w:rsidRPr="003D7720" w:rsidSect="00F32D33">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126" w:rsidRDefault="00840126" w:rsidP="00DC7CC6">
      <w:pPr>
        <w:spacing w:after="0" w:line="240" w:lineRule="auto"/>
      </w:pPr>
      <w:r>
        <w:separator/>
      </w:r>
    </w:p>
  </w:endnote>
  <w:endnote w:type="continuationSeparator" w:id="0">
    <w:p w:rsidR="00840126" w:rsidRDefault="00840126" w:rsidP="00DC7CC6">
      <w:pPr>
        <w:spacing w:after="0" w:line="240" w:lineRule="auto"/>
      </w:pPr>
      <w:r>
        <w:continuationSeparator/>
      </w:r>
    </w:p>
  </w:endnote>
  <w:endnote w:id="1">
    <w:p w:rsidR="00DC7CC6" w:rsidRDefault="00DC7CC6">
      <w:pPr>
        <w:pStyle w:val="EndnoteText"/>
      </w:pPr>
      <w:r>
        <w:rPr>
          <w:rStyle w:val="EndnoteReference"/>
        </w:rPr>
        <w:endnoteRef/>
      </w:r>
      <w:r>
        <w:t xml:space="preserve"> </w:t>
      </w:r>
      <w:r w:rsidR="00234EA0">
        <w:t>(2008).</w:t>
      </w:r>
      <w:r w:rsidR="00A728F7">
        <w:t xml:space="preserve">Using a Mini-Ecosystem </w:t>
      </w:r>
      <w:r w:rsidR="000A6E00">
        <w:t>to Study Pollution</w:t>
      </w:r>
      <w:r w:rsidR="00234EA0">
        <w:t xml:space="preserve">. </w:t>
      </w:r>
      <w:r w:rsidR="00234EA0">
        <w:rPr>
          <w:i/>
          <w:iCs/>
        </w:rPr>
        <w:t>Prentice Hall, Inc.</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5D38AE">
      <w:tc>
        <w:tcPr>
          <w:tcW w:w="918" w:type="dxa"/>
        </w:tcPr>
        <w:p w:rsidR="005D38AE" w:rsidRDefault="00C25A1E">
          <w:pPr>
            <w:pStyle w:val="Footer"/>
            <w:jc w:val="right"/>
            <w:rPr>
              <w:b/>
              <w:color w:val="4F81BD" w:themeColor="accent1"/>
              <w:sz w:val="32"/>
              <w:szCs w:val="32"/>
            </w:rPr>
          </w:pPr>
          <w:fldSimple w:instr=" PAGE   \* MERGEFORMAT ">
            <w:r w:rsidR="00A728F7" w:rsidRPr="00A728F7">
              <w:rPr>
                <w:b/>
                <w:noProof/>
                <w:color w:val="4F81BD" w:themeColor="accent1"/>
                <w:sz w:val="32"/>
                <w:szCs w:val="32"/>
              </w:rPr>
              <w:t>3</w:t>
            </w:r>
          </w:fldSimple>
        </w:p>
      </w:tc>
      <w:tc>
        <w:tcPr>
          <w:tcW w:w="7938" w:type="dxa"/>
        </w:tcPr>
        <w:p w:rsidR="005D38AE" w:rsidRPr="005D38AE" w:rsidRDefault="005D38AE" w:rsidP="005D38AE">
          <w:pPr>
            <w:pStyle w:val="Footer"/>
            <w:jc w:val="right"/>
            <w:rPr>
              <w:b/>
              <w:sz w:val="32"/>
              <w:szCs w:val="32"/>
            </w:rPr>
          </w:pPr>
          <w:r>
            <w:rPr>
              <w:b/>
              <w:sz w:val="32"/>
              <w:szCs w:val="32"/>
            </w:rPr>
            <w:t>LAB C-10</w:t>
          </w:r>
        </w:p>
      </w:tc>
    </w:tr>
  </w:tbl>
  <w:p w:rsidR="005D38AE" w:rsidRDefault="005D38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126" w:rsidRDefault="00840126" w:rsidP="00DC7CC6">
      <w:pPr>
        <w:spacing w:after="0" w:line="240" w:lineRule="auto"/>
      </w:pPr>
      <w:r>
        <w:separator/>
      </w:r>
    </w:p>
  </w:footnote>
  <w:footnote w:type="continuationSeparator" w:id="0">
    <w:p w:rsidR="00840126" w:rsidRDefault="00840126" w:rsidP="00DC7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272CA"/>
    <w:multiLevelType w:val="hybridMultilevel"/>
    <w:tmpl w:val="A950EA40"/>
    <w:lvl w:ilvl="0" w:tplc="04090001">
      <w:start w:val="1"/>
      <w:numFmt w:val="bullet"/>
      <w:lvlText w:val=""/>
      <w:lvlJc w:val="left"/>
      <w:pPr>
        <w:ind w:left="2355" w:hanging="360"/>
      </w:pPr>
      <w:rPr>
        <w:rFonts w:ascii="Symbol" w:hAnsi="Symbol"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1">
    <w:nsid w:val="2B32512F"/>
    <w:multiLevelType w:val="hybridMultilevel"/>
    <w:tmpl w:val="7D34A1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E520C0B"/>
    <w:multiLevelType w:val="hybridMultilevel"/>
    <w:tmpl w:val="C4AA22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303780"/>
    <w:multiLevelType w:val="hybridMultilevel"/>
    <w:tmpl w:val="C890CB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9F156C"/>
    <w:multiLevelType w:val="hybridMultilevel"/>
    <w:tmpl w:val="258A9702"/>
    <w:lvl w:ilvl="0" w:tplc="4942CF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BC7C24"/>
    <w:multiLevelType w:val="hybridMultilevel"/>
    <w:tmpl w:val="F1806EF6"/>
    <w:lvl w:ilvl="0" w:tplc="2B3A9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4A06B9"/>
    <w:multiLevelType w:val="hybridMultilevel"/>
    <w:tmpl w:val="7D34AE1C"/>
    <w:lvl w:ilvl="0" w:tplc="CF5A244E">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D6946F5"/>
    <w:multiLevelType w:val="hybridMultilevel"/>
    <w:tmpl w:val="DBEEFCF6"/>
    <w:lvl w:ilvl="0" w:tplc="2646B3CC">
      <w:start w:val="1"/>
      <w:numFmt w:val="decimal"/>
      <w:lvlText w:val="%1."/>
      <w:lvlJc w:val="left"/>
      <w:pPr>
        <w:ind w:left="1635" w:hanging="91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A92C8C"/>
    <w:multiLevelType w:val="hybridMultilevel"/>
    <w:tmpl w:val="08E487C0"/>
    <w:lvl w:ilvl="0" w:tplc="4942CF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857BEA"/>
    <w:multiLevelType w:val="hybridMultilevel"/>
    <w:tmpl w:val="BDDC5560"/>
    <w:lvl w:ilvl="0" w:tplc="D0365F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5535EB5"/>
    <w:multiLevelType w:val="hybridMultilevel"/>
    <w:tmpl w:val="28DCC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CB64A0"/>
    <w:multiLevelType w:val="hybridMultilevel"/>
    <w:tmpl w:val="32C4D7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7205376"/>
    <w:multiLevelType w:val="hybridMultilevel"/>
    <w:tmpl w:val="5F24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9900D3"/>
    <w:multiLevelType w:val="hybridMultilevel"/>
    <w:tmpl w:val="9EAEEC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BA94D1D"/>
    <w:multiLevelType w:val="hybridMultilevel"/>
    <w:tmpl w:val="E1340764"/>
    <w:lvl w:ilvl="0" w:tplc="F08CE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B22727"/>
    <w:multiLevelType w:val="hybridMultilevel"/>
    <w:tmpl w:val="5E5AF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E1E2BFE"/>
    <w:multiLevelType w:val="hybridMultilevel"/>
    <w:tmpl w:val="D33E87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8"/>
  </w:num>
  <w:num w:numId="3">
    <w:abstractNumId w:val="4"/>
  </w:num>
  <w:num w:numId="4">
    <w:abstractNumId w:val="9"/>
  </w:num>
  <w:num w:numId="5">
    <w:abstractNumId w:val="5"/>
  </w:num>
  <w:num w:numId="6">
    <w:abstractNumId w:val="12"/>
  </w:num>
  <w:num w:numId="7">
    <w:abstractNumId w:val="13"/>
  </w:num>
  <w:num w:numId="8">
    <w:abstractNumId w:val="15"/>
  </w:num>
  <w:num w:numId="9">
    <w:abstractNumId w:val="11"/>
  </w:num>
  <w:num w:numId="10">
    <w:abstractNumId w:val="16"/>
  </w:num>
  <w:num w:numId="11">
    <w:abstractNumId w:val="6"/>
  </w:num>
  <w:num w:numId="12">
    <w:abstractNumId w:val="2"/>
  </w:num>
  <w:num w:numId="13">
    <w:abstractNumId w:val="10"/>
  </w:num>
  <w:num w:numId="14">
    <w:abstractNumId w:val="3"/>
  </w:num>
  <w:num w:numId="15">
    <w:abstractNumId w:val="1"/>
  </w:num>
  <w:num w:numId="16">
    <w:abstractNumId w:val="7"/>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BC0345"/>
    <w:rsid w:val="000719E1"/>
    <w:rsid w:val="000A6E00"/>
    <w:rsid w:val="000E0B75"/>
    <w:rsid w:val="001324D8"/>
    <w:rsid w:val="001837A7"/>
    <w:rsid w:val="001D5CFB"/>
    <w:rsid w:val="00234EA0"/>
    <w:rsid w:val="00295B7B"/>
    <w:rsid w:val="00384E44"/>
    <w:rsid w:val="003D7720"/>
    <w:rsid w:val="0042503B"/>
    <w:rsid w:val="00432098"/>
    <w:rsid w:val="0048626A"/>
    <w:rsid w:val="004D3FFC"/>
    <w:rsid w:val="00527B5A"/>
    <w:rsid w:val="00555E0A"/>
    <w:rsid w:val="00585FA0"/>
    <w:rsid w:val="00586722"/>
    <w:rsid w:val="005B62E0"/>
    <w:rsid w:val="005D38AE"/>
    <w:rsid w:val="0080284D"/>
    <w:rsid w:val="00811AB7"/>
    <w:rsid w:val="00812852"/>
    <w:rsid w:val="00840126"/>
    <w:rsid w:val="00847E4F"/>
    <w:rsid w:val="00885169"/>
    <w:rsid w:val="008F02EA"/>
    <w:rsid w:val="00A14897"/>
    <w:rsid w:val="00A22241"/>
    <w:rsid w:val="00A62AA4"/>
    <w:rsid w:val="00A63BA0"/>
    <w:rsid w:val="00A728F7"/>
    <w:rsid w:val="00AC3F37"/>
    <w:rsid w:val="00AE3CB6"/>
    <w:rsid w:val="00B159F2"/>
    <w:rsid w:val="00B348AC"/>
    <w:rsid w:val="00B35FC6"/>
    <w:rsid w:val="00B7419A"/>
    <w:rsid w:val="00B8070F"/>
    <w:rsid w:val="00BC0345"/>
    <w:rsid w:val="00BC14E5"/>
    <w:rsid w:val="00C25A1E"/>
    <w:rsid w:val="00C87D8A"/>
    <w:rsid w:val="00CC07A8"/>
    <w:rsid w:val="00D8113F"/>
    <w:rsid w:val="00DB38AF"/>
    <w:rsid w:val="00DC7CC6"/>
    <w:rsid w:val="00E17F29"/>
    <w:rsid w:val="00E51DDB"/>
    <w:rsid w:val="00E51E76"/>
    <w:rsid w:val="00E81175"/>
    <w:rsid w:val="00F007FB"/>
    <w:rsid w:val="00F32D33"/>
    <w:rsid w:val="00F52C9A"/>
    <w:rsid w:val="00F75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345"/>
  </w:style>
  <w:style w:type="paragraph" w:styleId="Heading1">
    <w:name w:val="heading 1"/>
    <w:basedOn w:val="Normal"/>
    <w:next w:val="Normal"/>
    <w:link w:val="Heading1Char"/>
    <w:uiPriority w:val="9"/>
    <w:qFormat/>
    <w:rsid w:val="00BC0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34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C0345"/>
    <w:pPr>
      <w:spacing w:after="0" w:line="240" w:lineRule="auto"/>
    </w:pPr>
  </w:style>
  <w:style w:type="paragraph" w:styleId="BalloonText">
    <w:name w:val="Balloon Text"/>
    <w:basedOn w:val="Normal"/>
    <w:link w:val="BalloonTextChar"/>
    <w:uiPriority w:val="99"/>
    <w:semiHidden/>
    <w:unhideWhenUsed/>
    <w:rsid w:val="00555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E0A"/>
    <w:rPr>
      <w:rFonts w:ascii="Tahoma" w:hAnsi="Tahoma" w:cs="Tahoma"/>
      <w:sz w:val="16"/>
      <w:szCs w:val="16"/>
    </w:rPr>
  </w:style>
  <w:style w:type="paragraph" w:styleId="ListParagraph">
    <w:name w:val="List Paragraph"/>
    <w:basedOn w:val="Normal"/>
    <w:uiPriority w:val="34"/>
    <w:qFormat/>
    <w:rsid w:val="003D7720"/>
    <w:pPr>
      <w:ind w:left="720"/>
      <w:contextualSpacing/>
    </w:pPr>
  </w:style>
  <w:style w:type="paragraph" w:styleId="EndnoteText">
    <w:name w:val="endnote text"/>
    <w:basedOn w:val="Normal"/>
    <w:link w:val="EndnoteTextChar"/>
    <w:uiPriority w:val="99"/>
    <w:semiHidden/>
    <w:unhideWhenUsed/>
    <w:rsid w:val="00DC7C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7CC6"/>
    <w:rPr>
      <w:sz w:val="20"/>
      <w:szCs w:val="20"/>
    </w:rPr>
  </w:style>
  <w:style w:type="character" w:styleId="EndnoteReference">
    <w:name w:val="endnote reference"/>
    <w:basedOn w:val="DefaultParagraphFont"/>
    <w:uiPriority w:val="99"/>
    <w:semiHidden/>
    <w:unhideWhenUsed/>
    <w:rsid w:val="00DC7CC6"/>
    <w:rPr>
      <w:vertAlign w:val="superscript"/>
    </w:rPr>
  </w:style>
  <w:style w:type="table" w:styleId="TableGrid">
    <w:name w:val="Table Grid"/>
    <w:basedOn w:val="TableNormal"/>
    <w:uiPriority w:val="59"/>
    <w:rsid w:val="00B159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D38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38AE"/>
  </w:style>
  <w:style w:type="paragraph" w:styleId="Footer">
    <w:name w:val="footer"/>
    <w:basedOn w:val="Normal"/>
    <w:link w:val="FooterChar"/>
    <w:uiPriority w:val="99"/>
    <w:unhideWhenUsed/>
    <w:rsid w:val="005D3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8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D8859272-742E-4A15-A71D-F1504503ABC9}">
      <dgm:prSet phldrT="[Text]" custT="1"/>
      <dgm:spPr/>
      <dgm:t>
        <a:bodyPr/>
        <a:lstStyle/>
        <a:p>
          <a:endParaRPr lang="en-US" sz="800"/>
        </a:p>
      </dgm:t>
    </dgm:pt>
    <dgm:pt modelId="{7655F410-1C95-4BEC-A055-EFD868423CD1}" type="parTrans" cxnId="{74524745-5EFA-4F49-AC01-1A6373056963}">
      <dgm:prSet/>
      <dgm:spPr/>
      <dgm:t>
        <a:bodyPr/>
        <a:lstStyle/>
        <a:p>
          <a:endParaRPr lang="en-US"/>
        </a:p>
      </dgm:t>
    </dgm:pt>
    <dgm:pt modelId="{78EAE5D7-B00A-4023-AFC7-F16CB7DD2E77}" type="sibTrans" cxnId="{74524745-5EFA-4F49-AC01-1A6373056963}">
      <dgm:prSet/>
      <dgm:spPr/>
      <dgm:t>
        <a:bodyPr/>
        <a:lstStyle/>
        <a:p>
          <a:endParaRPr lang="en-US"/>
        </a:p>
      </dgm:t>
    </dgm:pt>
    <dgm:pt modelId="{70F980E0-1049-4AF2-857D-9FCD95018D5C}">
      <dgm:prSet phldrT="[Text]" custT="1"/>
      <dgm:spPr/>
      <dgm:t>
        <a:bodyPr/>
        <a:lstStyle/>
        <a:p>
          <a:r>
            <a:rPr lang="en-US" sz="800"/>
            <a:t>(BLS) 6.a and 6.b.</a:t>
          </a:r>
        </a:p>
      </dgm:t>
    </dgm:pt>
    <dgm:pt modelId="{80B9A064-A20E-4EB3-BF6D-89F9502B8B41}" type="parTrans" cxnId="{283FB034-2231-4A98-AF3E-D36F03C91014}">
      <dgm:prSet/>
      <dgm:spPr/>
      <dgm:t>
        <a:bodyPr/>
        <a:lstStyle/>
        <a:p>
          <a:endParaRPr lang="en-US"/>
        </a:p>
      </dgm:t>
    </dgm:pt>
    <dgm:pt modelId="{EE27D98A-B096-4DAC-AB2D-C34A97E94A3E}" type="sibTrans" cxnId="{283FB034-2231-4A98-AF3E-D36F03C91014}">
      <dgm:prSet/>
      <dgm:spPr/>
      <dgm:t>
        <a:bodyPr/>
        <a:lstStyle/>
        <a:p>
          <a:endParaRPr lang="en-US"/>
        </a:p>
      </dgm:t>
    </dgm:pt>
    <dgm:pt modelId="{DAE1FD62-B36F-47F1-96FA-5026C2B9824F}">
      <dgm:prSet phldrT="[Text]" custT="1"/>
      <dgm:spPr/>
      <dgm:t>
        <a:bodyPr/>
        <a:lstStyle/>
        <a:p>
          <a:endParaRPr lang="en-US" sz="800"/>
        </a:p>
      </dgm:t>
    </dgm:pt>
    <dgm:pt modelId="{158BEAD6-3F03-42A1-99D8-A9B90741AD4E}" type="parTrans" cxnId="{6A699831-0C63-446D-B0C8-92D310BDFAC9}">
      <dgm:prSet/>
      <dgm:spPr/>
      <dgm:t>
        <a:bodyPr/>
        <a:lstStyle/>
        <a:p>
          <a:endParaRPr lang="en-US"/>
        </a:p>
      </dgm:t>
    </dgm:pt>
    <dgm:pt modelId="{9D177593-2646-4A6E-B395-4B4E93137BC5}" type="sibTrans" cxnId="{6A699831-0C63-446D-B0C8-92D310BDFAC9}">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F4DB3A91-8B99-44C6-BDD3-D18A2B8847A0}" type="presOf" srcId="{70F980E0-1049-4AF2-857D-9FCD95018D5C}" destId="{D85A961A-C185-4492-A3AB-0E0AC3BBFA0A}" srcOrd="0" destOrd="1" presId="urn:microsoft.com/office/officeart/2005/8/layout/vList5"/>
    <dgm:cxn modelId="{6D0313C4-3B28-4F89-84E1-B61ACB73D48E}" type="presOf" srcId="{ED35E908-99EA-4021-B7AA-FFFF751752DA}" destId="{287B5900-FDF9-4D22-B246-5318F5951704}" srcOrd="0" destOrd="0" presId="urn:microsoft.com/office/officeart/2005/8/layout/vList5"/>
    <dgm:cxn modelId="{601755C0-CC69-4544-ACE1-732B6DA5FC58}" type="presOf" srcId="{C3C9244B-6B8D-431D-AE6F-7BCD90AB9A2A}" destId="{A4D15F51-D5B8-4FEF-AC1F-DDC6C711288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418778F3-5A77-4F4C-B3A7-F3A0EC2F5580}" type="presOf" srcId="{DAE1FD62-B36F-47F1-96FA-5026C2B9824F}" destId="{D85A961A-C185-4492-A3AB-0E0AC3BBFA0A}" srcOrd="0" destOrd="0" presId="urn:microsoft.com/office/officeart/2005/8/layout/vList5"/>
    <dgm:cxn modelId="{6A699831-0C63-446D-B0C8-92D310BDFAC9}" srcId="{ED35E908-99EA-4021-B7AA-FFFF751752DA}" destId="{DAE1FD62-B36F-47F1-96FA-5026C2B9824F}" srcOrd="0" destOrd="0" parTransId="{158BEAD6-3F03-42A1-99D8-A9B90741AD4E}" sibTransId="{9D177593-2646-4A6E-B395-4B4E93137BC5}"/>
    <dgm:cxn modelId="{74524745-5EFA-4F49-AC01-1A6373056963}" srcId="{ED35E908-99EA-4021-B7AA-FFFF751752DA}" destId="{D8859272-742E-4A15-A71D-F1504503ABC9}" srcOrd="2" destOrd="0" parTransId="{7655F410-1C95-4BEC-A055-EFD868423CD1}" sibTransId="{78EAE5D7-B00A-4023-AFC7-F16CB7DD2E77}"/>
    <dgm:cxn modelId="{FAE6621E-7FF8-4949-B53A-048EB18D51C3}" type="presOf" srcId="{D8859272-742E-4A15-A71D-F1504503ABC9}" destId="{D85A961A-C185-4492-A3AB-0E0AC3BBFA0A}" srcOrd="0" destOrd="2" presId="urn:microsoft.com/office/officeart/2005/8/layout/vList5"/>
    <dgm:cxn modelId="{283FB034-2231-4A98-AF3E-D36F03C91014}" srcId="{ED35E908-99EA-4021-B7AA-FFFF751752DA}" destId="{70F980E0-1049-4AF2-857D-9FCD95018D5C}" srcOrd="1" destOrd="0" parTransId="{80B9A064-A20E-4EB3-BF6D-89F9502B8B41}" sibTransId="{EE27D98A-B096-4DAC-AB2D-C34A97E94A3E}"/>
    <dgm:cxn modelId="{4A190EAF-38AC-4FD9-83E8-AD17FF2B8019}" type="presParOf" srcId="{A4D15F51-D5B8-4FEF-AC1F-DDC6C711288A}" destId="{14F679C8-DA1F-4869-9C94-982F261574D1}" srcOrd="0" destOrd="0" presId="urn:microsoft.com/office/officeart/2005/8/layout/vList5"/>
    <dgm:cxn modelId="{BBBAADA4-1BFC-4FA1-8FA6-01948698238B}" type="presParOf" srcId="{14F679C8-DA1F-4869-9C94-982F261574D1}" destId="{287B5900-FDF9-4D22-B246-5318F5951704}" srcOrd="0" destOrd="0" presId="urn:microsoft.com/office/officeart/2005/8/layout/vList5"/>
    <dgm:cxn modelId="{56AA2BDB-B233-4509-9DE7-0FF138010806}"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2.1, C 13.3, E 2.2, and E 6.4.</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48E5F232-23BB-4869-A426-A6D38324F7D2}">
      <dgm:prSet custT="1"/>
      <dgm:spPr/>
      <dgm:t>
        <a:bodyPr/>
        <a:lstStyle/>
        <a:p>
          <a:r>
            <a:rPr lang="en-US" sz="800"/>
            <a:t>(Foundation) 1.2 </a:t>
          </a:r>
          <a:r>
            <a:rPr lang="en-US" sz="800" i="0"/>
            <a:t>Science,</a:t>
          </a:r>
          <a:r>
            <a:rPr lang="en-US" sz="800" i="1"/>
            <a:t> </a:t>
          </a:r>
          <a:r>
            <a:rPr lang="en-US" sz="800"/>
            <a:t>Specific Applications of Investigation and Experimentation: (1.a), (1.d), and (1.f).</a:t>
          </a:r>
        </a:p>
      </dgm:t>
    </dgm:pt>
    <dgm:pt modelId="{5D2EB80B-BB55-46C6-9744-3ED27346F2AA}" type="parTrans" cxnId="{C46EFCF9-9D00-4D84-BDAF-BDDA3F3B2D2E}">
      <dgm:prSet/>
      <dgm:spPr/>
      <dgm:t>
        <a:bodyPr/>
        <a:lstStyle/>
        <a:p>
          <a:endParaRPr lang="en-US"/>
        </a:p>
      </dgm:t>
    </dgm:pt>
    <dgm:pt modelId="{5059055E-CA6C-49FB-BF21-3936BD492966}" type="sibTrans" cxnId="{C46EFCF9-9D00-4D84-BDAF-BDDA3F3B2D2E}">
      <dgm:prSet/>
      <dgm:spPr/>
      <dgm:t>
        <a:bodyPr/>
        <a:lstStyle/>
        <a:p>
          <a:endParaRPr lang="en-US"/>
        </a:p>
      </dgm:t>
    </dgm:pt>
    <dgm:pt modelId="{4A87CDD2-DCB1-4974-A260-9FBF3123226A}">
      <dgm:prSet custT="1"/>
      <dgm:spPr/>
      <dgm:t>
        <a:bodyPr/>
        <a:lstStyle/>
        <a:p>
          <a:r>
            <a:rPr lang="en-US" sz="800"/>
            <a:t>(Foundation) 5.0 </a:t>
          </a:r>
          <a:r>
            <a:rPr lang="en-US" sz="800" i="0"/>
            <a:t>Problem Solving and Critical Thinking: </a:t>
          </a:r>
          <a:r>
            <a:rPr lang="en-US" sz="800"/>
            <a:t>(5.3). </a:t>
          </a:r>
        </a:p>
      </dgm:t>
    </dgm:pt>
    <dgm:pt modelId="{AFE8D505-34AC-4ADB-A263-6C2DE57215CD}" type="parTrans" cxnId="{00ECDA9C-64B0-490C-9190-FA0CDEC3526C}">
      <dgm:prSet/>
      <dgm:spPr/>
    </dgm:pt>
    <dgm:pt modelId="{9336FE70-3F2A-4637-A1DC-5E3366AA6047}" type="sibTrans" cxnId="{00ECDA9C-64B0-490C-9190-FA0CDEC3526C}">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3BEA2017-4E6B-45C3-818A-BD2CFA1686E5}" type="presOf" srcId="{C3C9244B-6B8D-431D-AE6F-7BCD90AB9A2A}" destId="{A4D15F51-D5B8-4FEF-AC1F-DDC6C711288A}" srcOrd="0" destOrd="0" presId="urn:microsoft.com/office/officeart/2005/8/layout/vList5"/>
    <dgm:cxn modelId="{7B8D2F4D-3AE6-40EE-99D7-39E9255BE223}" srcId="{ED35E908-99EA-4021-B7AA-FFFF751752DA}" destId="{3EE877E5-497D-48F8-B93E-6023B73C0C2D}" srcOrd="0" destOrd="0" parTransId="{BEA43897-41C0-42A4-AE87-FCE7A82F6A6F}" sibTransId="{6C418379-0772-4BBC-B3F6-26ADAC407FFA}"/>
    <dgm:cxn modelId="{074F7669-3D29-4179-AAF8-219BF298A502}" type="presOf" srcId="{4A87CDD2-DCB1-4974-A260-9FBF3123226A}" destId="{D85A961A-C185-4492-A3AB-0E0AC3BBFA0A}" srcOrd="0" destOrd="2"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638CDBAF-61FB-4C68-B6C2-19E7AF8867EB}" type="presOf" srcId="{48E5F232-23BB-4869-A426-A6D38324F7D2}" destId="{D85A961A-C185-4492-A3AB-0E0AC3BBFA0A}" srcOrd="0" destOrd="1" presId="urn:microsoft.com/office/officeart/2005/8/layout/vList5"/>
    <dgm:cxn modelId="{0DD32597-9867-4C60-910B-3083F9E330C8}" type="presOf" srcId="{ED35E908-99EA-4021-B7AA-FFFF751752DA}" destId="{287B5900-FDF9-4D22-B246-5318F5951704}" srcOrd="0" destOrd="0" presId="urn:microsoft.com/office/officeart/2005/8/layout/vList5"/>
    <dgm:cxn modelId="{00ECDA9C-64B0-490C-9190-FA0CDEC3526C}" srcId="{ED35E908-99EA-4021-B7AA-FFFF751752DA}" destId="{4A87CDD2-DCB1-4974-A260-9FBF3123226A}" srcOrd="2" destOrd="0" parTransId="{AFE8D505-34AC-4ADB-A263-6C2DE57215CD}" sibTransId="{9336FE70-3F2A-4637-A1DC-5E3366AA6047}"/>
    <dgm:cxn modelId="{37091BE7-3C69-490E-9BF3-33ADC2DFC819}" type="presOf" srcId="{3EE877E5-497D-48F8-B93E-6023B73C0C2D}" destId="{D85A961A-C185-4492-A3AB-0E0AC3BBFA0A}" srcOrd="0" destOrd="0" presId="urn:microsoft.com/office/officeart/2005/8/layout/vList5"/>
    <dgm:cxn modelId="{C46EFCF9-9D00-4D84-BDAF-BDDA3F3B2D2E}" srcId="{ED35E908-99EA-4021-B7AA-FFFF751752DA}" destId="{48E5F232-23BB-4869-A426-A6D38324F7D2}" srcOrd="1" destOrd="0" parTransId="{5D2EB80B-BB55-46C6-9744-3ED27346F2AA}" sibTransId="{5059055E-CA6C-49FB-BF21-3936BD492966}"/>
    <dgm:cxn modelId="{F9D4D1DD-73EB-46FA-AB15-013EDF99C7AF}" type="presParOf" srcId="{A4D15F51-D5B8-4FEF-AC1F-DDC6C711288A}" destId="{14F679C8-DA1F-4869-9C94-982F261574D1}" srcOrd="0" destOrd="0" presId="urn:microsoft.com/office/officeart/2005/8/layout/vList5"/>
    <dgm:cxn modelId="{FE856A62-3374-4460-B87A-E0F018510C8F}" type="presParOf" srcId="{14F679C8-DA1F-4869-9C94-982F261574D1}" destId="{287B5900-FDF9-4D22-B246-5318F5951704}" srcOrd="0" destOrd="0" presId="urn:microsoft.com/office/officeart/2005/8/layout/vList5"/>
    <dgm:cxn modelId="{88E40DAC-F722-48A9-99D5-64A7AC72EC85}"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4C7B7-1340-4D0F-9712-AD82C06F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5</cp:revision>
  <dcterms:created xsi:type="dcterms:W3CDTF">2009-08-11T23:03:00Z</dcterms:created>
  <dcterms:modified xsi:type="dcterms:W3CDTF">2009-09-24T18:34:00Z</dcterms:modified>
</cp:coreProperties>
</file>