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9EC" w:rsidRDefault="003759EC" w:rsidP="003759EC">
      <w:pPr>
        <w:rPr>
          <w:noProof/>
        </w:rPr>
      </w:pPr>
    </w:p>
    <w:p w:rsidR="005563F2" w:rsidRDefault="003759EC" w:rsidP="005563F2">
      <w:pPr>
        <w:jc w:val="right"/>
      </w:pPr>
      <w:r>
        <w:rPr>
          <w:noProof/>
        </w:rPr>
        <w:drawing>
          <wp:anchor distT="0" distB="0" distL="114300" distR="114300" simplePos="0" relativeHeight="251677696" behindDoc="1" locked="0" layoutInCell="1" allowOverlap="1">
            <wp:simplePos x="0" y="0"/>
            <wp:positionH relativeFrom="column">
              <wp:posOffset>-160655</wp:posOffset>
            </wp:positionH>
            <wp:positionV relativeFrom="paragraph">
              <wp:posOffset>-23495</wp:posOffset>
            </wp:positionV>
            <wp:extent cx="6191885" cy="544830"/>
            <wp:effectExtent l="19050" t="0" r="18415" b="0"/>
            <wp:wrapTight wrapText="bothSides">
              <wp:wrapPolygon edited="0">
                <wp:start x="0" y="1510"/>
                <wp:lineTo x="-66" y="19636"/>
                <wp:lineTo x="266" y="20392"/>
                <wp:lineTo x="2392" y="20392"/>
                <wp:lineTo x="21664" y="20392"/>
                <wp:lineTo x="21664" y="3021"/>
                <wp:lineTo x="21598" y="1510"/>
                <wp:lineTo x="0" y="1510"/>
              </wp:wrapPolygon>
            </wp:wrapTight>
            <wp:docPr id="2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3759EC">
        <w:rPr>
          <w:noProof/>
        </w:rPr>
        <w:drawing>
          <wp:anchor distT="0" distB="0" distL="114300" distR="114300" simplePos="0" relativeHeight="251675648" behindDoc="1" locked="0" layoutInCell="1" allowOverlap="1">
            <wp:simplePos x="0" y="0"/>
            <wp:positionH relativeFrom="column">
              <wp:posOffset>-158750</wp:posOffset>
            </wp:positionH>
            <wp:positionV relativeFrom="paragraph">
              <wp:posOffset>-568960</wp:posOffset>
            </wp:positionV>
            <wp:extent cx="6186805" cy="544830"/>
            <wp:effectExtent l="19050" t="0" r="23495" b="0"/>
            <wp:wrapTight wrapText="bothSides">
              <wp:wrapPolygon edited="0">
                <wp:start x="0" y="1510"/>
                <wp:lineTo x="-67" y="19636"/>
                <wp:lineTo x="266" y="20392"/>
                <wp:lineTo x="2394" y="20392"/>
                <wp:lineTo x="21682" y="20392"/>
                <wp:lineTo x="21682" y="3021"/>
                <wp:lineTo x="21616" y="1510"/>
                <wp:lineTo x="0" y="1510"/>
              </wp:wrapPolygon>
            </wp:wrapTight>
            <wp:docPr id="2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5563F2">
        <w:t>Name___________________</w:t>
      </w:r>
    </w:p>
    <w:p w:rsidR="005563F2" w:rsidRDefault="005563F2" w:rsidP="005563F2">
      <w:pPr>
        <w:jc w:val="right"/>
      </w:pPr>
      <w:r>
        <w:t>Date____________________</w:t>
      </w:r>
    </w:p>
    <w:p w:rsidR="005563F2" w:rsidRDefault="00746BD1" w:rsidP="005563F2">
      <w:pPr>
        <w:pStyle w:val="Heading1"/>
      </w:pPr>
      <w:r>
        <w:t xml:space="preserve">  </w:t>
      </w:r>
      <w:r>
        <w:tab/>
      </w:r>
      <w:r w:rsidR="005563F2">
        <w:t>Population Pressures and Succession in a Lab Community</w:t>
      </w:r>
    </w:p>
    <w:p w:rsidR="005563F2" w:rsidRDefault="005563F2" w:rsidP="005563F2">
      <w:pPr>
        <w:pStyle w:val="NoSpacing"/>
        <w:rPr>
          <w:b/>
        </w:rPr>
      </w:pPr>
      <w:r>
        <w:rPr>
          <w:b/>
        </w:rPr>
        <w:t>Background</w:t>
      </w:r>
    </w:p>
    <w:p w:rsidR="005563F2" w:rsidRDefault="005563F2" w:rsidP="005563F2">
      <w:pPr>
        <w:pStyle w:val="NoSpacing"/>
      </w:pPr>
      <w:r>
        <w:t xml:space="preserve">Most people in the United States have plenty to eat. In fact, we are confronted with a surplus of food crops. However, in most parts of the world, there is not enough food to support the population. Most people in the United States are not especially crowded by their neighbors. In fact, some states have large areas where settlement is invited because more neighbors would be welcomed. However, the world as a whole is already beginning to feel population pressures for space. </w:t>
      </w:r>
    </w:p>
    <w:p w:rsidR="00746BD1" w:rsidRDefault="00746BD1" w:rsidP="005563F2">
      <w:pPr>
        <w:pStyle w:val="NoSpacing"/>
      </w:pPr>
    </w:p>
    <w:p w:rsidR="005563F2" w:rsidRDefault="005563F2" w:rsidP="005563F2">
      <w:pPr>
        <w:pStyle w:val="NoSpacing"/>
      </w:pPr>
      <w:r>
        <w:t xml:space="preserve">The issues of adequate food supply and living space are among the major problems which world governments must solve in the near future. Scientists believe that among lower organisms, food and space have been major problems for a much longer time than for man. </w:t>
      </w:r>
    </w:p>
    <w:p w:rsidR="005563F2" w:rsidRPr="005563F2" w:rsidRDefault="005563F2" w:rsidP="005563F2">
      <w:pPr>
        <w:pStyle w:val="NoSpacing"/>
      </w:pPr>
    </w:p>
    <w:p w:rsidR="005563F2" w:rsidRPr="005D1100" w:rsidRDefault="005563F2" w:rsidP="005563F2">
      <w:pPr>
        <w:pStyle w:val="NoSpacing"/>
        <w:rPr>
          <w:b/>
        </w:rPr>
      </w:pPr>
      <w:r>
        <w:rPr>
          <w:b/>
        </w:rPr>
        <w:t>Purpose</w:t>
      </w:r>
    </w:p>
    <w:p w:rsidR="005563F2" w:rsidRDefault="005563F2" w:rsidP="005563F2">
      <w:pPr>
        <w:pStyle w:val="NoSpacing"/>
      </w:pPr>
      <w:r>
        <w:t>The purpose of this exercise is to:</w:t>
      </w:r>
    </w:p>
    <w:p w:rsidR="00A821AF" w:rsidRDefault="005563F2" w:rsidP="005563F2">
      <w:pPr>
        <w:pStyle w:val="NoSpacing"/>
        <w:numPr>
          <w:ilvl w:val="0"/>
          <w:numId w:val="1"/>
        </w:numPr>
      </w:pPr>
      <w:r>
        <w:t>Determine whether the number of individuals in a lab community of plants and animals is governed by food supply and living space.</w:t>
      </w:r>
    </w:p>
    <w:p w:rsidR="005563F2" w:rsidRDefault="005563F2" w:rsidP="005563F2">
      <w:pPr>
        <w:pStyle w:val="NoSpacing"/>
        <w:numPr>
          <w:ilvl w:val="0"/>
          <w:numId w:val="1"/>
        </w:numPr>
      </w:pPr>
      <w:r>
        <w:t>Determine whether populations will change from one kind of or</w:t>
      </w:r>
      <w:r w:rsidR="002A45A7">
        <w:t xml:space="preserve">ganism to another if competition </w:t>
      </w:r>
      <w:r>
        <w:t xml:space="preserve">for limited food and room favors one organism over another. </w:t>
      </w:r>
      <w:r w:rsidR="007A064D">
        <w:rPr>
          <w:rStyle w:val="EndnoteReference"/>
        </w:rPr>
        <w:endnoteReference w:id="1"/>
      </w:r>
    </w:p>
    <w:p w:rsidR="005563F2" w:rsidRDefault="005563F2" w:rsidP="005563F2">
      <w:pPr>
        <w:pStyle w:val="NoSpacing"/>
      </w:pPr>
    </w:p>
    <w:p w:rsidR="005563F2" w:rsidRDefault="005563F2" w:rsidP="005563F2">
      <w:pPr>
        <w:pStyle w:val="NoSpacing"/>
        <w:rPr>
          <w:b/>
        </w:rPr>
      </w:pPr>
      <w:r>
        <w:rPr>
          <w:b/>
        </w:rPr>
        <w:t>Procedure</w:t>
      </w:r>
    </w:p>
    <w:p w:rsidR="005563F2" w:rsidRDefault="005563F2" w:rsidP="005563F2">
      <w:pPr>
        <w:pStyle w:val="NoSpacing"/>
        <w:rPr>
          <w:b/>
        </w:rPr>
      </w:pPr>
      <w:r>
        <w:rPr>
          <w:b/>
        </w:rPr>
        <w:t xml:space="preserve">  Materials:</w:t>
      </w:r>
    </w:p>
    <w:p w:rsidR="005563F2" w:rsidRDefault="005563F2" w:rsidP="005563F2">
      <w:pPr>
        <w:pStyle w:val="NoSpacing"/>
        <w:numPr>
          <w:ilvl w:val="0"/>
          <w:numId w:val="2"/>
        </w:numPr>
      </w:pPr>
      <w:r>
        <w:t>Battery jar with lid (Large glass jar)</w:t>
      </w:r>
      <w:r w:rsidR="002D11D9">
        <w:tab/>
        <w:t>6. Slides &amp; cover slips</w:t>
      </w:r>
    </w:p>
    <w:p w:rsidR="005563F2" w:rsidRDefault="005563F2" w:rsidP="005563F2">
      <w:pPr>
        <w:pStyle w:val="NoSpacing"/>
        <w:numPr>
          <w:ilvl w:val="0"/>
          <w:numId w:val="2"/>
        </w:numPr>
      </w:pPr>
      <w:r>
        <w:t>Dead grass</w:t>
      </w:r>
      <w:r w:rsidR="002D11D9">
        <w:tab/>
      </w:r>
      <w:r w:rsidR="002D11D9">
        <w:tab/>
      </w:r>
      <w:r w:rsidR="002D11D9">
        <w:tab/>
      </w:r>
      <w:r w:rsidR="002D11D9">
        <w:tab/>
        <w:t>7. Quart jars with lids</w:t>
      </w:r>
    </w:p>
    <w:p w:rsidR="005563F2" w:rsidRDefault="002D11D9" w:rsidP="005563F2">
      <w:pPr>
        <w:pStyle w:val="NoSpacing"/>
        <w:numPr>
          <w:ilvl w:val="0"/>
          <w:numId w:val="2"/>
        </w:numPr>
      </w:pPr>
      <w:r>
        <w:t>Water</w:t>
      </w:r>
      <w:r>
        <w:tab/>
      </w:r>
      <w:r>
        <w:tab/>
      </w:r>
      <w:r>
        <w:tab/>
      </w:r>
      <w:r>
        <w:tab/>
      </w:r>
      <w:r>
        <w:tab/>
        <w:t>8. Gelatin</w:t>
      </w:r>
    </w:p>
    <w:p w:rsidR="002D11D9" w:rsidRDefault="002D11D9" w:rsidP="005563F2">
      <w:pPr>
        <w:pStyle w:val="NoSpacing"/>
        <w:numPr>
          <w:ilvl w:val="0"/>
          <w:numId w:val="2"/>
        </w:numPr>
      </w:pPr>
      <w:r>
        <w:t>Medicine dropper</w:t>
      </w:r>
      <w:r>
        <w:tab/>
      </w:r>
      <w:r>
        <w:tab/>
      </w:r>
      <w:r>
        <w:tab/>
        <w:t>9. Pipette</w:t>
      </w:r>
    </w:p>
    <w:p w:rsidR="002D11D9" w:rsidRDefault="002D11D9" w:rsidP="005563F2">
      <w:pPr>
        <w:pStyle w:val="NoSpacing"/>
        <w:numPr>
          <w:ilvl w:val="0"/>
          <w:numId w:val="2"/>
        </w:numPr>
      </w:pPr>
      <w:r>
        <w:t>Microscope</w:t>
      </w:r>
    </w:p>
    <w:p w:rsidR="002D11D9" w:rsidRDefault="002D11D9" w:rsidP="002D11D9">
      <w:pPr>
        <w:pStyle w:val="NoSpacing"/>
      </w:pPr>
    </w:p>
    <w:p w:rsidR="002D11D9" w:rsidRDefault="002D11D9" w:rsidP="002D11D9">
      <w:pPr>
        <w:pStyle w:val="NoSpacing"/>
        <w:rPr>
          <w:b/>
        </w:rPr>
      </w:pPr>
      <w:r>
        <w:rPr>
          <w:b/>
        </w:rPr>
        <w:t>Sequence of Steps</w:t>
      </w:r>
    </w:p>
    <w:p w:rsidR="002D11D9" w:rsidRDefault="002D11D9" w:rsidP="002D11D9">
      <w:pPr>
        <w:pStyle w:val="NoSpacing"/>
        <w:numPr>
          <w:ilvl w:val="0"/>
          <w:numId w:val="3"/>
        </w:numPr>
      </w:pPr>
      <w:r>
        <w:rPr>
          <w:noProof/>
        </w:rPr>
        <w:drawing>
          <wp:anchor distT="0" distB="0" distL="114300" distR="114300" simplePos="0" relativeHeight="251662336" behindDoc="1" locked="0" layoutInCell="1" allowOverlap="1">
            <wp:simplePos x="0" y="0"/>
            <wp:positionH relativeFrom="column">
              <wp:posOffset>2005965</wp:posOffset>
            </wp:positionH>
            <wp:positionV relativeFrom="paragraph">
              <wp:posOffset>140970</wp:posOffset>
            </wp:positionV>
            <wp:extent cx="191770" cy="257810"/>
            <wp:effectExtent l="19050" t="0" r="0" b="0"/>
            <wp:wrapNone/>
            <wp:docPr id="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770" cy="257810"/>
                    </a:xfrm>
                    <a:prstGeom prst="rect">
                      <a:avLst/>
                    </a:prstGeom>
                    <a:noFill/>
                    <a:ln w="9525">
                      <a:noFill/>
                      <a:miter lim="800000"/>
                      <a:headEnd/>
                      <a:tailEnd/>
                    </a:ln>
                  </pic:spPr>
                </pic:pic>
              </a:graphicData>
            </a:graphic>
          </wp:anchor>
        </w:drawing>
      </w:r>
      <w:r>
        <w:t xml:space="preserve">Fill a battery jar about ½ full of dead grass and cover with distilled water. Keep the battery jar covered with a glass plate.        In “observations”, record what you do and see daily starting with the day you set up the experiment. </w:t>
      </w:r>
    </w:p>
    <w:p w:rsidR="00542CB4" w:rsidRDefault="00542CB4" w:rsidP="002D11D9">
      <w:pPr>
        <w:pStyle w:val="NoSpacing"/>
        <w:numPr>
          <w:ilvl w:val="0"/>
          <w:numId w:val="3"/>
        </w:numPr>
      </w:pPr>
      <w:r>
        <w:rPr>
          <w:noProof/>
        </w:rPr>
        <w:drawing>
          <wp:anchor distT="0" distB="0" distL="114300" distR="114300" simplePos="0" relativeHeight="251664384" behindDoc="1" locked="0" layoutInCell="1" allowOverlap="1">
            <wp:simplePos x="0" y="0"/>
            <wp:positionH relativeFrom="column">
              <wp:posOffset>3447415</wp:posOffset>
            </wp:positionH>
            <wp:positionV relativeFrom="paragraph">
              <wp:posOffset>309245</wp:posOffset>
            </wp:positionV>
            <wp:extent cx="191770" cy="257810"/>
            <wp:effectExtent l="19050" t="0" r="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770" cy="257810"/>
                    </a:xfrm>
                    <a:prstGeom prst="rect">
                      <a:avLst/>
                    </a:prstGeom>
                    <a:noFill/>
                    <a:ln w="9525">
                      <a:noFill/>
                      <a:miter lim="800000"/>
                      <a:headEnd/>
                      <a:tailEnd/>
                    </a:ln>
                  </pic:spPr>
                </pic:pic>
              </a:graphicData>
            </a:graphic>
          </wp:anchor>
        </w:drawing>
      </w:r>
      <w:r>
        <w:t xml:space="preserve">Examine the jar every class period. Prepare a wet mount of the water by using a medicine dropper to transfer a drop of the culture to a slide and cover with a cover slip. Examine with a microscope, changing the light intensity as you look.       View sample twice a week and record your observations. </w:t>
      </w:r>
    </w:p>
    <w:p w:rsidR="00542CB4" w:rsidRPr="00C30874" w:rsidRDefault="003759EC" w:rsidP="002D11D9">
      <w:pPr>
        <w:pStyle w:val="NoSpacing"/>
        <w:numPr>
          <w:ilvl w:val="0"/>
          <w:numId w:val="3"/>
        </w:numPr>
      </w:pPr>
      <w:r>
        <w:rPr>
          <w:noProof/>
        </w:rPr>
        <w:lastRenderedPageBreak/>
        <w:drawing>
          <wp:anchor distT="0" distB="0" distL="114300" distR="114300" simplePos="0" relativeHeight="251665408" behindDoc="1" locked="0" layoutInCell="1" allowOverlap="1">
            <wp:simplePos x="0" y="0"/>
            <wp:positionH relativeFrom="column">
              <wp:posOffset>4373245</wp:posOffset>
            </wp:positionH>
            <wp:positionV relativeFrom="paragraph">
              <wp:posOffset>46355</wp:posOffset>
            </wp:positionV>
            <wp:extent cx="1657350" cy="1177925"/>
            <wp:effectExtent l="19050" t="0" r="0" b="0"/>
            <wp:wrapTight wrapText="bothSides">
              <wp:wrapPolygon edited="0">
                <wp:start x="-248" y="0"/>
                <wp:lineTo x="-248" y="21309"/>
                <wp:lineTo x="21600" y="21309"/>
                <wp:lineTo x="21600" y="0"/>
                <wp:lineTo x="-248" y="0"/>
              </wp:wrapPolygon>
            </wp:wrapTight>
            <wp:docPr id="6" name="Picture 4" descr="http://www.biologycorner.com/resources/parameci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logycorner.com/resources/paramecium.gif"/>
                    <pic:cNvPicPr>
                      <a:picLocks noChangeAspect="1" noChangeArrowheads="1"/>
                    </pic:cNvPicPr>
                  </pic:nvPicPr>
                  <pic:blipFill>
                    <a:blip r:embed="rId17"/>
                    <a:srcRect/>
                    <a:stretch>
                      <a:fillRect/>
                    </a:stretch>
                  </pic:blipFill>
                  <pic:spPr bwMode="auto">
                    <a:xfrm>
                      <a:off x="0" y="0"/>
                      <a:ext cx="1657350" cy="1177925"/>
                    </a:xfrm>
                    <a:prstGeom prst="rect">
                      <a:avLst/>
                    </a:prstGeom>
                    <a:noFill/>
                    <a:ln w="9525">
                      <a:noFill/>
                      <a:miter lim="800000"/>
                      <a:headEnd/>
                      <a:tailEnd/>
                    </a:ln>
                  </pic:spPr>
                </pic:pic>
              </a:graphicData>
            </a:graphic>
          </wp:anchor>
        </w:drawing>
      </w:r>
      <w:r w:rsidR="00542CB4">
        <w:t>At first you will only see bacteria, if anything at all. The next kind of organism to appear in the infusion will likely be an animal called a paramecium</w:t>
      </w:r>
      <w:r w:rsidR="007A064D">
        <w:t xml:space="preserve"> (see picture at right)</w:t>
      </w:r>
      <w:r w:rsidR="00542CB4">
        <w:t xml:space="preserve"> or other ciliated protozoan. </w:t>
      </w:r>
      <w:r w:rsidR="007A064D">
        <w:rPr>
          <w:rStyle w:val="EndnoteReference"/>
        </w:rPr>
        <w:endnoteReference w:id="2"/>
      </w:r>
    </w:p>
    <w:p w:rsidR="00C30874" w:rsidRDefault="00C30874" w:rsidP="00C30874">
      <w:pPr>
        <w:pStyle w:val="NoSpacing"/>
        <w:ind w:left="720"/>
        <w:rPr>
          <w:i/>
          <w:sz w:val="16"/>
          <w:szCs w:val="16"/>
        </w:rPr>
      </w:pPr>
    </w:p>
    <w:p w:rsidR="00C30874" w:rsidRDefault="00C30874" w:rsidP="00C30874">
      <w:pPr>
        <w:pStyle w:val="NoSpacing"/>
        <w:ind w:left="720"/>
        <w:rPr>
          <w:i/>
          <w:sz w:val="16"/>
          <w:szCs w:val="16"/>
        </w:rPr>
      </w:pPr>
    </w:p>
    <w:p w:rsidR="00C30874" w:rsidRDefault="00C30874" w:rsidP="00C30874">
      <w:pPr>
        <w:pStyle w:val="NoSpacing"/>
        <w:ind w:left="720"/>
        <w:rPr>
          <w:i/>
          <w:sz w:val="16"/>
          <w:szCs w:val="16"/>
        </w:rPr>
      </w:pPr>
    </w:p>
    <w:p w:rsidR="00C30874" w:rsidRPr="00542CB4" w:rsidRDefault="00C30874" w:rsidP="00C30874">
      <w:pPr>
        <w:pStyle w:val="NoSpacing"/>
        <w:ind w:left="720"/>
      </w:pPr>
    </w:p>
    <w:p w:rsidR="00542CB4" w:rsidRPr="00542CB4" w:rsidRDefault="00542CB4" w:rsidP="002D11D9">
      <w:pPr>
        <w:pStyle w:val="NoSpacing"/>
        <w:numPr>
          <w:ilvl w:val="0"/>
          <w:numId w:val="3"/>
        </w:numPr>
      </w:pPr>
      <w:r>
        <w:t>When</w:t>
      </w:r>
      <w:r w:rsidRPr="00542CB4">
        <w:t xml:space="preserve"> the paramecia become abundant, prepare 3 cl</w:t>
      </w:r>
      <w:r>
        <w:t xml:space="preserve">ean </w:t>
      </w:r>
      <w:r w:rsidR="00C30874">
        <w:t xml:space="preserve">quart jars by putting 1 gram of plain gelatin in the first, 3 grams in the second, and 10 grams in the third. </w:t>
      </w:r>
    </w:p>
    <w:p w:rsidR="002D11D9" w:rsidRDefault="00C30874" w:rsidP="00C30874">
      <w:pPr>
        <w:pStyle w:val="NoSpacing"/>
        <w:ind w:left="720"/>
        <w:rPr>
          <w:b/>
        </w:rPr>
      </w:pPr>
      <w:r>
        <w:rPr>
          <w:b/>
          <w:noProof/>
        </w:rPr>
        <w:drawing>
          <wp:anchor distT="0" distB="0" distL="114300" distR="114300" simplePos="0" relativeHeight="251670528" behindDoc="1" locked="0" layoutInCell="1" allowOverlap="1">
            <wp:simplePos x="0" y="0"/>
            <wp:positionH relativeFrom="column">
              <wp:posOffset>4270328</wp:posOffset>
            </wp:positionH>
            <wp:positionV relativeFrom="paragraph">
              <wp:posOffset>27495</wp:posOffset>
            </wp:positionV>
            <wp:extent cx="554156" cy="702859"/>
            <wp:effectExtent l="19050" t="0" r="0" b="0"/>
            <wp:wrapNone/>
            <wp:docPr id="9" name="Picture 7" descr="C:\Users\Angela\AppData\Local\Microsoft\Windows\Temporary Internet Files\Content.IE5\UZ01PRR0\MCj025077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gela\AppData\Local\Microsoft\Windows\Temporary Internet Files\Content.IE5\UZ01PRR0\MCj02507720000[1].wmf"/>
                    <pic:cNvPicPr>
                      <a:picLocks noChangeAspect="1" noChangeArrowheads="1"/>
                    </pic:cNvPicPr>
                  </pic:nvPicPr>
                  <pic:blipFill>
                    <a:blip r:embed="rId18"/>
                    <a:srcRect/>
                    <a:stretch>
                      <a:fillRect/>
                    </a:stretch>
                  </pic:blipFill>
                  <pic:spPr bwMode="auto">
                    <a:xfrm>
                      <a:off x="0" y="0"/>
                      <a:ext cx="554156" cy="702859"/>
                    </a:xfrm>
                    <a:prstGeom prst="rect">
                      <a:avLst/>
                    </a:prstGeom>
                    <a:noFill/>
                    <a:ln w="9525">
                      <a:noFill/>
                      <a:miter lim="800000"/>
                      <a:headEnd/>
                      <a:tailEnd/>
                    </a:ln>
                  </pic:spPr>
                </pic:pic>
              </a:graphicData>
            </a:graphic>
          </wp:anchor>
        </w:drawing>
      </w:r>
      <w:r>
        <w:rPr>
          <w:b/>
          <w:noProof/>
        </w:rPr>
        <w:drawing>
          <wp:anchor distT="0" distB="0" distL="114300" distR="114300" simplePos="0" relativeHeight="251668480" behindDoc="1" locked="0" layoutInCell="1" allowOverlap="1">
            <wp:simplePos x="0" y="0"/>
            <wp:positionH relativeFrom="column">
              <wp:posOffset>2509766</wp:posOffset>
            </wp:positionH>
            <wp:positionV relativeFrom="paragraph">
              <wp:posOffset>27495</wp:posOffset>
            </wp:positionV>
            <wp:extent cx="554156" cy="702859"/>
            <wp:effectExtent l="19050" t="0" r="0" b="0"/>
            <wp:wrapNone/>
            <wp:docPr id="8" name="Picture 7" descr="C:\Users\Angela\AppData\Local\Microsoft\Windows\Temporary Internet Files\Content.IE5\UZ01PRR0\MCj025077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gela\AppData\Local\Microsoft\Windows\Temporary Internet Files\Content.IE5\UZ01PRR0\MCj02507720000[1].wmf"/>
                    <pic:cNvPicPr>
                      <a:picLocks noChangeAspect="1" noChangeArrowheads="1"/>
                    </pic:cNvPicPr>
                  </pic:nvPicPr>
                  <pic:blipFill>
                    <a:blip r:embed="rId18"/>
                    <a:srcRect/>
                    <a:stretch>
                      <a:fillRect/>
                    </a:stretch>
                  </pic:blipFill>
                  <pic:spPr bwMode="auto">
                    <a:xfrm>
                      <a:off x="0" y="0"/>
                      <a:ext cx="554156" cy="702859"/>
                    </a:xfrm>
                    <a:prstGeom prst="rect">
                      <a:avLst/>
                    </a:prstGeom>
                    <a:noFill/>
                    <a:ln w="9525">
                      <a:noFill/>
                      <a:miter lim="800000"/>
                      <a:headEnd/>
                      <a:tailEnd/>
                    </a:ln>
                  </pic:spPr>
                </pic:pic>
              </a:graphicData>
            </a:graphic>
          </wp:anchor>
        </w:drawing>
      </w:r>
      <w:r>
        <w:rPr>
          <w:b/>
          <w:noProof/>
        </w:rPr>
        <w:drawing>
          <wp:anchor distT="0" distB="0" distL="114300" distR="114300" simplePos="0" relativeHeight="251666432" behindDoc="1" locked="0" layoutInCell="1" allowOverlap="1">
            <wp:simplePos x="0" y="0"/>
            <wp:positionH relativeFrom="column">
              <wp:posOffset>653671</wp:posOffset>
            </wp:positionH>
            <wp:positionV relativeFrom="paragraph">
              <wp:posOffset>27495</wp:posOffset>
            </wp:positionV>
            <wp:extent cx="554156" cy="702859"/>
            <wp:effectExtent l="19050" t="0" r="0" b="0"/>
            <wp:wrapNone/>
            <wp:docPr id="7" name="Picture 7" descr="C:\Users\Angela\AppData\Local\Microsoft\Windows\Temporary Internet Files\Content.IE5\UZ01PRR0\MCj025077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gela\AppData\Local\Microsoft\Windows\Temporary Internet Files\Content.IE5\UZ01PRR0\MCj02507720000[1].wmf"/>
                    <pic:cNvPicPr>
                      <a:picLocks noChangeAspect="1" noChangeArrowheads="1"/>
                    </pic:cNvPicPr>
                  </pic:nvPicPr>
                  <pic:blipFill>
                    <a:blip r:embed="rId18"/>
                    <a:srcRect/>
                    <a:stretch>
                      <a:fillRect/>
                    </a:stretch>
                  </pic:blipFill>
                  <pic:spPr bwMode="auto">
                    <a:xfrm>
                      <a:off x="0" y="0"/>
                      <a:ext cx="554156" cy="702859"/>
                    </a:xfrm>
                    <a:prstGeom prst="rect">
                      <a:avLst/>
                    </a:prstGeom>
                    <a:noFill/>
                    <a:ln w="9525">
                      <a:noFill/>
                      <a:miter lim="800000"/>
                      <a:headEnd/>
                      <a:tailEnd/>
                    </a:ln>
                  </pic:spPr>
                </pic:pic>
              </a:graphicData>
            </a:graphic>
          </wp:anchor>
        </w:drawing>
      </w:r>
    </w:p>
    <w:p w:rsidR="00C30874" w:rsidRDefault="00C30874" w:rsidP="00C30874">
      <w:pPr>
        <w:pStyle w:val="NoSpacing"/>
        <w:ind w:left="360"/>
        <w:rPr>
          <w:b/>
        </w:rPr>
      </w:pPr>
    </w:p>
    <w:p w:rsidR="00C30874" w:rsidRDefault="00C30874" w:rsidP="00C30874">
      <w:pPr>
        <w:pStyle w:val="NoSpacing"/>
        <w:ind w:left="360"/>
        <w:rPr>
          <w:b/>
        </w:rPr>
      </w:pPr>
    </w:p>
    <w:p w:rsidR="00C30874" w:rsidRDefault="00C30874" w:rsidP="00C30874">
      <w:pPr>
        <w:pStyle w:val="NoSpacing"/>
        <w:ind w:left="360"/>
        <w:rPr>
          <w:b/>
        </w:rPr>
      </w:pPr>
    </w:p>
    <w:p w:rsidR="00C30874" w:rsidRDefault="00C30874" w:rsidP="00C30874">
      <w:pPr>
        <w:pStyle w:val="NoSpacing"/>
        <w:ind w:left="720"/>
        <w:rPr>
          <w:b/>
        </w:rPr>
      </w:pPr>
      <w:r>
        <w:rPr>
          <w:b/>
        </w:rPr>
        <w:t xml:space="preserve">       1g Gelatin</w:t>
      </w:r>
      <w:r>
        <w:rPr>
          <w:b/>
        </w:rPr>
        <w:tab/>
      </w:r>
      <w:r>
        <w:rPr>
          <w:b/>
        </w:rPr>
        <w:tab/>
      </w:r>
      <w:r>
        <w:rPr>
          <w:b/>
        </w:rPr>
        <w:tab/>
        <w:t xml:space="preserve">        3g Gelatin                                     10g Gelatin</w:t>
      </w:r>
    </w:p>
    <w:p w:rsidR="00C30874" w:rsidRDefault="00C30874" w:rsidP="00C30874">
      <w:pPr>
        <w:pStyle w:val="NoSpacing"/>
        <w:rPr>
          <w:b/>
        </w:rPr>
      </w:pPr>
    </w:p>
    <w:p w:rsidR="00C30874" w:rsidRDefault="00C30874" w:rsidP="00C30874">
      <w:pPr>
        <w:pStyle w:val="NoSpacing"/>
        <w:numPr>
          <w:ilvl w:val="0"/>
          <w:numId w:val="3"/>
        </w:numPr>
      </w:pPr>
      <w:r>
        <w:t xml:space="preserve">Fill the jars with distilled water to an inch from the top and mix well. </w:t>
      </w:r>
    </w:p>
    <w:p w:rsidR="00C30874" w:rsidRDefault="00C30874" w:rsidP="00C30874">
      <w:pPr>
        <w:pStyle w:val="NoSpacing"/>
        <w:numPr>
          <w:ilvl w:val="0"/>
          <w:numId w:val="3"/>
        </w:numPr>
      </w:pPr>
      <w:r>
        <w:t xml:space="preserve">Withdraw 30ml of liquid from the dead grass infusion. Agitate (shake) it to distribute the organisms evenly and add 10ml of the grass liquid to each gelatin jar. </w:t>
      </w:r>
    </w:p>
    <w:p w:rsidR="00C30874" w:rsidRDefault="00C30874" w:rsidP="00C30874">
      <w:pPr>
        <w:pStyle w:val="NoSpacing"/>
        <w:numPr>
          <w:ilvl w:val="0"/>
          <w:numId w:val="3"/>
        </w:numPr>
      </w:pPr>
      <w:r>
        <w:t xml:space="preserve">You now have 3 jars with equal quantities of water, living space, bacteria and paramecia, but with different quantities of food (gelatin). </w:t>
      </w:r>
    </w:p>
    <w:p w:rsidR="00C30874" w:rsidRPr="004F6E9A" w:rsidRDefault="00C30874" w:rsidP="00C30874">
      <w:pPr>
        <w:pStyle w:val="NoSpacing"/>
        <w:numPr>
          <w:ilvl w:val="0"/>
          <w:numId w:val="3"/>
        </w:numPr>
      </w:pPr>
      <w:r w:rsidRPr="004F6E9A">
        <w:t xml:space="preserve">Your task: see how food supply affects the number of organisms in a controlled habitat. </w:t>
      </w:r>
    </w:p>
    <w:p w:rsidR="00C30874" w:rsidRDefault="00C30874" w:rsidP="00C30874">
      <w:pPr>
        <w:pStyle w:val="NoSpacing"/>
        <w:rPr>
          <w:b/>
        </w:rPr>
      </w:pPr>
    </w:p>
    <w:p w:rsidR="00C30874" w:rsidRDefault="00C30874" w:rsidP="00C30874">
      <w:pPr>
        <w:pStyle w:val="NoSpacing"/>
      </w:pPr>
    </w:p>
    <w:p w:rsidR="00C30874" w:rsidRDefault="00C30874" w:rsidP="00C30874">
      <w:pPr>
        <w:pStyle w:val="NoSpacing"/>
      </w:pPr>
      <w:r>
        <w:rPr>
          <w:noProof/>
        </w:rPr>
        <w:drawing>
          <wp:anchor distT="0" distB="0" distL="114300" distR="114300" simplePos="0" relativeHeight="251672576" behindDoc="1" locked="0" layoutInCell="1" allowOverlap="1">
            <wp:simplePos x="0" y="0"/>
            <wp:positionH relativeFrom="column">
              <wp:posOffset>-163195</wp:posOffset>
            </wp:positionH>
            <wp:positionV relativeFrom="paragraph">
              <wp:posOffset>-205740</wp:posOffset>
            </wp:positionV>
            <wp:extent cx="648970" cy="820420"/>
            <wp:effectExtent l="19050" t="0" r="0" b="0"/>
            <wp:wrapNone/>
            <wp:docPr id="10"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648970" cy="820420"/>
                    </a:xfrm>
                    <a:prstGeom prst="rect">
                      <a:avLst/>
                    </a:prstGeom>
                    <a:noFill/>
                    <a:ln w="9525">
                      <a:noFill/>
                      <a:miter lim="800000"/>
                      <a:headEnd/>
                      <a:tailEnd/>
                    </a:ln>
                  </pic:spPr>
                </pic:pic>
              </a:graphicData>
            </a:graphic>
          </wp:anchor>
        </w:drawing>
      </w:r>
      <w:r w:rsidR="00757C10">
        <w:rPr>
          <w:noProof/>
        </w:rPr>
        <w:pict>
          <v:shapetype id="_x0000_t32" coordsize="21600,21600" o:spt="32" o:oned="t" path="m,l21600,21600e" filled="f">
            <v:path arrowok="t" fillok="f" o:connecttype="none"/>
            <o:lock v:ext="edit" shapetype="t"/>
          </v:shapetype>
          <v:shape id="_x0000_s1026" type="#_x0000_t32" style="position:absolute;margin-left:36.9pt;margin-top:3.45pt;width:435.7pt;height:0;z-index:251673600;mso-position-horizontal-relative:text;mso-position-vertical-relative:text" o:connectortype="straight">
            <v:stroke dashstyle="1 1" endcap="round"/>
          </v:shape>
        </w:pict>
      </w:r>
    </w:p>
    <w:p w:rsidR="00C30874" w:rsidRDefault="00C30874" w:rsidP="00C30874">
      <w:pPr>
        <w:pStyle w:val="NoSpacing"/>
        <w:ind w:left="1080"/>
        <w:rPr>
          <w:b/>
        </w:rPr>
      </w:pPr>
      <w:r>
        <w:rPr>
          <w:b/>
        </w:rPr>
        <w:t>Observations</w:t>
      </w:r>
    </w:p>
    <w:p w:rsidR="00C30874" w:rsidRDefault="00C30874" w:rsidP="00C30874">
      <w:pPr>
        <w:pStyle w:val="NoSpacing"/>
        <w:rPr>
          <w:b/>
        </w:rPr>
      </w:pPr>
      <w:r>
        <w:rPr>
          <w:b/>
        </w:rPr>
        <w:tab/>
      </w:r>
    </w:p>
    <w:p w:rsidR="00C30874" w:rsidRDefault="00C30874" w:rsidP="00C30874">
      <w:pPr>
        <w:pStyle w:val="NoSpacing"/>
        <w:numPr>
          <w:ilvl w:val="0"/>
          <w:numId w:val="4"/>
        </w:numPr>
      </w:pPr>
      <w:r w:rsidRPr="00C30874">
        <w:t>Stir the contents of each jar every day and examine a drop of liquid from each with a microscope.</w:t>
      </w:r>
      <w:r>
        <w:t xml:space="preserve"> Record your observations below:</w:t>
      </w:r>
    </w:p>
    <w:tbl>
      <w:tblPr>
        <w:tblStyle w:val="TableGrid"/>
        <w:tblW w:w="0" w:type="auto"/>
        <w:tblInd w:w="1080" w:type="dxa"/>
        <w:tblLook w:val="04A0"/>
      </w:tblPr>
      <w:tblGrid>
        <w:gridCol w:w="738"/>
        <w:gridCol w:w="3510"/>
        <w:gridCol w:w="4248"/>
      </w:tblGrid>
      <w:tr w:rsidR="00D90481" w:rsidTr="00D90481">
        <w:tc>
          <w:tcPr>
            <w:tcW w:w="738" w:type="dxa"/>
            <w:shd w:val="clear" w:color="auto" w:fill="D9D9D9" w:themeFill="background1" w:themeFillShade="D9"/>
          </w:tcPr>
          <w:p w:rsidR="00D90481" w:rsidRDefault="00D90481" w:rsidP="00C30874">
            <w:pPr>
              <w:pStyle w:val="NoSpacing"/>
            </w:pPr>
            <w:r>
              <w:t>Date</w:t>
            </w:r>
          </w:p>
        </w:tc>
        <w:tc>
          <w:tcPr>
            <w:tcW w:w="3510" w:type="dxa"/>
            <w:shd w:val="clear" w:color="auto" w:fill="D9D9D9" w:themeFill="background1" w:themeFillShade="D9"/>
          </w:tcPr>
          <w:p w:rsidR="00D90481" w:rsidRDefault="00D90481" w:rsidP="00C30874">
            <w:pPr>
              <w:pStyle w:val="NoSpacing"/>
            </w:pPr>
            <w:r>
              <w:t>What did you do?</w:t>
            </w:r>
          </w:p>
        </w:tc>
        <w:tc>
          <w:tcPr>
            <w:tcW w:w="4248" w:type="dxa"/>
            <w:shd w:val="clear" w:color="auto" w:fill="D9D9D9" w:themeFill="background1" w:themeFillShade="D9"/>
          </w:tcPr>
          <w:p w:rsidR="00D90481" w:rsidRDefault="00D90481" w:rsidP="00C30874">
            <w:pPr>
              <w:pStyle w:val="NoSpacing"/>
            </w:pPr>
            <w:r>
              <w:t>What did you see?</w:t>
            </w:r>
          </w:p>
        </w:tc>
      </w:tr>
      <w:tr w:rsidR="00D90481" w:rsidTr="00D90481">
        <w:tc>
          <w:tcPr>
            <w:tcW w:w="738" w:type="dxa"/>
          </w:tcPr>
          <w:p w:rsidR="00D90481" w:rsidRDefault="00D90481" w:rsidP="00C30874">
            <w:pPr>
              <w:pStyle w:val="NoSpacing"/>
            </w:pPr>
          </w:p>
        </w:tc>
        <w:tc>
          <w:tcPr>
            <w:tcW w:w="3510" w:type="dxa"/>
          </w:tcPr>
          <w:p w:rsidR="00D90481" w:rsidRDefault="00D90481" w:rsidP="00C30874">
            <w:pPr>
              <w:pStyle w:val="NoSpacing"/>
            </w:pPr>
          </w:p>
        </w:tc>
        <w:tc>
          <w:tcPr>
            <w:tcW w:w="4248" w:type="dxa"/>
          </w:tcPr>
          <w:p w:rsidR="00D90481" w:rsidRDefault="00D90481" w:rsidP="00C30874">
            <w:pPr>
              <w:pStyle w:val="NoSpacing"/>
            </w:pPr>
          </w:p>
        </w:tc>
      </w:tr>
      <w:tr w:rsidR="00D90481" w:rsidTr="00D90481">
        <w:tc>
          <w:tcPr>
            <w:tcW w:w="738" w:type="dxa"/>
          </w:tcPr>
          <w:p w:rsidR="00D90481" w:rsidRDefault="00D90481" w:rsidP="00C30874">
            <w:pPr>
              <w:pStyle w:val="NoSpacing"/>
            </w:pPr>
          </w:p>
        </w:tc>
        <w:tc>
          <w:tcPr>
            <w:tcW w:w="3510" w:type="dxa"/>
          </w:tcPr>
          <w:p w:rsidR="00D90481" w:rsidRDefault="00D90481" w:rsidP="00C30874">
            <w:pPr>
              <w:pStyle w:val="NoSpacing"/>
            </w:pPr>
          </w:p>
        </w:tc>
        <w:tc>
          <w:tcPr>
            <w:tcW w:w="4248" w:type="dxa"/>
          </w:tcPr>
          <w:p w:rsidR="00D90481" w:rsidRDefault="00D90481" w:rsidP="00C30874">
            <w:pPr>
              <w:pStyle w:val="NoSpacing"/>
            </w:pPr>
          </w:p>
        </w:tc>
      </w:tr>
      <w:tr w:rsidR="00D90481" w:rsidTr="00D90481">
        <w:tc>
          <w:tcPr>
            <w:tcW w:w="738" w:type="dxa"/>
          </w:tcPr>
          <w:p w:rsidR="00D90481" w:rsidRDefault="00D90481" w:rsidP="00C30874">
            <w:pPr>
              <w:pStyle w:val="NoSpacing"/>
            </w:pPr>
          </w:p>
        </w:tc>
        <w:tc>
          <w:tcPr>
            <w:tcW w:w="3510" w:type="dxa"/>
          </w:tcPr>
          <w:p w:rsidR="00D90481" w:rsidRDefault="00D90481" w:rsidP="00C30874">
            <w:pPr>
              <w:pStyle w:val="NoSpacing"/>
            </w:pPr>
          </w:p>
        </w:tc>
        <w:tc>
          <w:tcPr>
            <w:tcW w:w="4248" w:type="dxa"/>
          </w:tcPr>
          <w:p w:rsidR="00D90481" w:rsidRDefault="00D90481" w:rsidP="00C30874">
            <w:pPr>
              <w:pStyle w:val="NoSpacing"/>
            </w:pPr>
          </w:p>
        </w:tc>
      </w:tr>
      <w:tr w:rsidR="00D90481" w:rsidTr="00D90481">
        <w:tc>
          <w:tcPr>
            <w:tcW w:w="738" w:type="dxa"/>
          </w:tcPr>
          <w:p w:rsidR="00D90481" w:rsidRDefault="00D90481" w:rsidP="00C30874">
            <w:pPr>
              <w:pStyle w:val="NoSpacing"/>
            </w:pPr>
          </w:p>
        </w:tc>
        <w:tc>
          <w:tcPr>
            <w:tcW w:w="3510" w:type="dxa"/>
          </w:tcPr>
          <w:p w:rsidR="00D90481" w:rsidRDefault="00D90481" w:rsidP="00C30874">
            <w:pPr>
              <w:pStyle w:val="NoSpacing"/>
            </w:pPr>
          </w:p>
        </w:tc>
        <w:tc>
          <w:tcPr>
            <w:tcW w:w="4248" w:type="dxa"/>
          </w:tcPr>
          <w:p w:rsidR="00D90481" w:rsidRDefault="00D90481" w:rsidP="00C30874">
            <w:pPr>
              <w:pStyle w:val="NoSpacing"/>
            </w:pPr>
          </w:p>
        </w:tc>
      </w:tr>
      <w:tr w:rsidR="00D90481" w:rsidTr="00D90481">
        <w:tc>
          <w:tcPr>
            <w:tcW w:w="738" w:type="dxa"/>
          </w:tcPr>
          <w:p w:rsidR="00D90481" w:rsidRDefault="00D90481" w:rsidP="00C30874">
            <w:pPr>
              <w:pStyle w:val="NoSpacing"/>
            </w:pPr>
          </w:p>
        </w:tc>
        <w:tc>
          <w:tcPr>
            <w:tcW w:w="3510" w:type="dxa"/>
          </w:tcPr>
          <w:p w:rsidR="00D90481" w:rsidRDefault="00D90481" w:rsidP="00C30874">
            <w:pPr>
              <w:pStyle w:val="NoSpacing"/>
            </w:pPr>
          </w:p>
        </w:tc>
        <w:tc>
          <w:tcPr>
            <w:tcW w:w="4248" w:type="dxa"/>
          </w:tcPr>
          <w:p w:rsidR="00D90481" w:rsidRDefault="00D90481" w:rsidP="00C30874">
            <w:pPr>
              <w:pStyle w:val="NoSpacing"/>
            </w:pPr>
          </w:p>
        </w:tc>
      </w:tr>
      <w:tr w:rsidR="00D90481" w:rsidTr="00D90481">
        <w:tc>
          <w:tcPr>
            <w:tcW w:w="738" w:type="dxa"/>
          </w:tcPr>
          <w:p w:rsidR="00D90481" w:rsidRDefault="00D90481" w:rsidP="00C30874">
            <w:pPr>
              <w:pStyle w:val="NoSpacing"/>
            </w:pPr>
          </w:p>
        </w:tc>
        <w:tc>
          <w:tcPr>
            <w:tcW w:w="3510" w:type="dxa"/>
          </w:tcPr>
          <w:p w:rsidR="00D90481" w:rsidRDefault="00D90481" w:rsidP="00C30874">
            <w:pPr>
              <w:pStyle w:val="NoSpacing"/>
            </w:pPr>
          </w:p>
        </w:tc>
        <w:tc>
          <w:tcPr>
            <w:tcW w:w="4248" w:type="dxa"/>
          </w:tcPr>
          <w:p w:rsidR="00D90481" w:rsidRDefault="00D90481" w:rsidP="00C30874">
            <w:pPr>
              <w:pStyle w:val="NoSpacing"/>
            </w:pPr>
          </w:p>
        </w:tc>
      </w:tr>
      <w:tr w:rsidR="00D90481" w:rsidTr="00D90481">
        <w:tc>
          <w:tcPr>
            <w:tcW w:w="738" w:type="dxa"/>
          </w:tcPr>
          <w:p w:rsidR="00D90481" w:rsidRDefault="00D90481" w:rsidP="00C30874">
            <w:pPr>
              <w:pStyle w:val="NoSpacing"/>
            </w:pPr>
          </w:p>
        </w:tc>
        <w:tc>
          <w:tcPr>
            <w:tcW w:w="3510" w:type="dxa"/>
          </w:tcPr>
          <w:p w:rsidR="00D90481" w:rsidRDefault="00D90481" w:rsidP="00C30874">
            <w:pPr>
              <w:pStyle w:val="NoSpacing"/>
            </w:pPr>
          </w:p>
        </w:tc>
        <w:tc>
          <w:tcPr>
            <w:tcW w:w="4248" w:type="dxa"/>
          </w:tcPr>
          <w:p w:rsidR="00D90481" w:rsidRDefault="00D90481" w:rsidP="00C30874">
            <w:pPr>
              <w:pStyle w:val="NoSpacing"/>
            </w:pPr>
          </w:p>
        </w:tc>
      </w:tr>
    </w:tbl>
    <w:p w:rsidR="00D90481" w:rsidRDefault="00D90481" w:rsidP="00D90481">
      <w:pPr>
        <w:pStyle w:val="NoSpacing"/>
        <w:ind w:left="1080"/>
      </w:pPr>
    </w:p>
    <w:p w:rsidR="00C30874" w:rsidRDefault="00D90481" w:rsidP="00D90481">
      <w:pPr>
        <w:pStyle w:val="NoSpacing"/>
        <w:numPr>
          <w:ilvl w:val="0"/>
          <w:numId w:val="4"/>
        </w:numPr>
      </w:pPr>
      <w:r>
        <w:t>Count the number of organisms in each jar and compare. Record your observations below:</w:t>
      </w:r>
    </w:p>
    <w:tbl>
      <w:tblPr>
        <w:tblStyle w:val="TableGrid"/>
        <w:tblW w:w="0" w:type="auto"/>
        <w:tblInd w:w="1080" w:type="dxa"/>
        <w:tblLook w:val="04A0"/>
      </w:tblPr>
      <w:tblGrid>
        <w:gridCol w:w="738"/>
        <w:gridCol w:w="2340"/>
        <w:gridCol w:w="2790"/>
        <w:gridCol w:w="2628"/>
      </w:tblGrid>
      <w:tr w:rsidR="00D90481" w:rsidTr="00D90481">
        <w:tc>
          <w:tcPr>
            <w:tcW w:w="738" w:type="dxa"/>
          </w:tcPr>
          <w:p w:rsidR="00D90481" w:rsidRDefault="00D90481" w:rsidP="00D90481">
            <w:pPr>
              <w:pStyle w:val="NoSpacing"/>
            </w:pPr>
            <w:r>
              <w:t>Date</w:t>
            </w:r>
          </w:p>
        </w:tc>
        <w:tc>
          <w:tcPr>
            <w:tcW w:w="2340" w:type="dxa"/>
          </w:tcPr>
          <w:p w:rsidR="00D90481" w:rsidRDefault="00D90481" w:rsidP="00D90481">
            <w:pPr>
              <w:pStyle w:val="NoSpacing"/>
            </w:pPr>
            <w:r>
              <w:t>1g Gelatin Jar</w:t>
            </w:r>
          </w:p>
        </w:tc>
        <w:tc>
          <w:tcPr>
            <w:tcW w:w="2790" w:type="dxa"/>
          </w:tcPr>
          <w:p w:rsidR="00D90481" w:rsidRDefault="00D90481" w:rsidP="00D90481">
            <w:pPr>
              <w:pStyle w:val="NoSpacing"/>
            </w:pPr>
            <w:r>
              <w:t>3g Gelatin Jar</w:t>
            </w:r>
          </w:p>
        </w:tc>
        <w:tc>
          <w:tcPr>
            <w:tcW w:w="2628" w:type="dxa"/>
          </w:tcPr>
          <w:p w:rsidR="00D90481" w:rsidRDefault="00D90481" w:rsidP="00D90481">
            <w:pPr>
              <w:pStyle w:val="NoSpacing"/>
            </w:pPr>
            <w:r>
              <w:t>10g Gelatin Jar</w:t>
            </w:r>
          </w:p>
        </w:tc>
      </w:tr>
      <w:tr w:rsidR="00D90481" w:rsidTr="00D90481">
        <w:tc>
          <w:tcPr>
            <w:tcW w:w="738" w:type="dxa"/>
          </w:tcPr>
          <w:p w:rsidR="00D90481" w:rsidRDefault="00D90481" w:rsidP="00D90481">
            <w:pPr>
              <w:pStyle w:val="NoSpacing"/>
            </w:pPr>
          </w:p>
        </w:tc>
        <w:tc>
          <w:tcPr>
            <w:tcW w:w="2340" w:type="dxa"/>
          </w:tcPr>
          <w:p w:rsidR="00D90481" w:rsidRDefault="00D90481" w:rsidP="00D90481">
            <w:pPr>
              <w:pStyle w:val="NoSpacing"/>
            </w:pPr>
          </w:p>
        </w:tc>
        <w:tc>
          <w:tcPr>
            <w:tcW w:w="2790" w:type="dxa"/>
          </w:tcPr>
          <w:p w:rsidR="00D90481" w:rsidRDefault="00D90481" w:rsidP="00D90481">
            <w:pPr>
              <w:pStyle w:val="NoSpacing"/>
            </w:pPr>
          </w:p>
        </w:tc>
        <w:tc>
          <w:tcPr>
            <w:tcW w:w="2628" w:type="dxa"/>
          </w:tcPr>
          <w:p w:rsidR="00D90481" w:rsidRDefault="00D90481" w:rsidP="00D90481">
            <w:pPr>
              <w:pStyle w:val="NoSpacing"/>
            </w:pPr>
          </w:p>
        </w:tc>
      </w:tr>
      <w:tr w:rsidR="00D90481" w:rsidTr="00D90481">
        <w:tc>
          <w:tcPr>
            <w:tcW w:w="738" w:type="dxa"/>
          </w:tcPr>
          <w:p w:rsidR="00D90481" w:rsidRDefault="00D90481" w:rsidP="00D90481">
            <w:pPr>
              <w:pStyle w:val="NoSpacing"/>
            </w:pPr>
          </w:p>
        </w:tc>
        <w:tc>
          <w:tcPr>
            <w:tcW w:w="2340" w:type="dxa"/>
          </w:tcPr>
          <w:p w:rsidR="00D90481" w:rsidRDefault="00D90481" w:rsidP="00D90481">
            <w:pPr>
              <w:pStyle w:val="NoSpacing"/>
            </w:pPr>
          </w:p>
        </w:tc>
        <w:tc>
          <w:tcPr>
            <w:tcW w:w="2790" w:type="dxa"/>
          </w:tcPr>
          <w:p w:rsidR="00D90481" w:rsidRDefault="00D90481" w:rsidP="00D90481">
            <w:pPr>
              <w:pStyle w:val="NoSpacing"/>
            </w:pPr>
          </w:p>
        </w:tc>
        <w:tc>
          <w:tcPr>
            <w:tcW w:w="2628" w:type="dxa"/>
          </w:tcPr>
          <w:p w:rsidR="00D90481" w:rsidRDefault="00D90481" w:rsidP="00D90481">
            <w:pPr>
              <w:pStyle w:val="NoSpacing"/>
            </w:pPr>
          </w:p>
        </w:tc>
      </w:tr>
      <w:tr w:rsidR="00D90481" w:rsidTr="00D90481">
        <w:tc>
          <w:tcPr>
            <w:tcW w:w="738" w:type="dxa"/>
          </w:tcPr>
          <w:p w:rsidR="00D90481" w:rsidRDefault="00D90481" w:rsidP="00D90481">
            <w:pPr>
              <w:pStyle w:val="NoSpacing"/>
            </w:pPr>
          </w:p>
        </w:tc>
        <w:tc>
          <w:tcPr>
            <w:tcW w:w="2340" w:type="dxa"/>
          </w:tcPr>
          <w:p w:rsidR="00D90481" w:rsidRDefault="00D90481" w:rsidP="00D90481">
            <w:pPr>
              <w:pStyle w:val="NoSpacing"/>
            </w:pPr>
          </w:p>
        </w:tc>
        <w:tc>
          <w:tcPr>
            <w:tcW w:w="2790" w:type="dxa"/>
          </w:tcPr>
          <w:p w:rsidR="00D90481" w:rsidRDefault="00D90481" w:rsidP="00D90481">
            <w:pPr>
              <w:pStyle w:val="NoSpacing"/>
            </w:pPr>
          </w:p>
        </w:tc>
        <w:tc>
          <w:tcPr>
            <w:tcW w:w="2628" w:type="dxa"/>
          </w:tcPr>
          <w:p w:rsidR="00D90481" w:rsidRDefault="00D90481" w:rsidP="00D90481">
            <w:pPr>
              <w:pStyle w:val="NoSpacing"/>
            </w:pPr>
          </w:p>
        </w:tc>
      </w:tr>
      <w:tr w:rsidR="00D90481" w:rsidTr="00D90481">
        <w:tc>
          <w:tcPr>
            <w:tcW w:w="738" w:type="dxa"/>
          </w:tcPr>
          <w:p w:rsidR="00D90481" w:rsidRDefault="00D90481" w:rsidP="00D90481">
            <w:pPr>
              <w:pStyle w:val="NoSpacing"/>
            </w:pPr>
          </w:p>
        </w:tc>
        <w:tc>
          <w:tcPr>
            <w:tcW w:w="2340" w:type="dxa"/>
          </w:tcPr>
          <w:p w:rsidR="00D90481" w:rsidRDefault="00D90481" w:rsidP="00D90481">
            <w:pPr>
              <w:pStyle w:val="NoSpacing"/>
            </w:pPr>
          </w:p>
        </w:tc>
        <w:tc>
          <w:tcPr>
            <w:tcW w:w="2790" w:type="dxa"/>
          </w:tcPr>
          <w:p w:rsidR="00D90481" w:rsidRDefault="00D90481" w:rsidP="00D90481">
            <w:pPr>
              <w:pStyle w:val="NoSpacing"/>
            </w:pPr>
          </w:p>
        </w:tc>
        <w:tc>
          <w:tcPr>
            <w:tcW w:w="2628" w:type="dxa"/>
          </w:tcPr>
          <w:p w:rsidR="00D90481" w:rsidRDefault="00D90481" w:rsidP="00D90481">
            <w:pPr>
              <w:pStyle w:val="NoSpacing"/>
            </w:pPr>
          </w:p>
        </w:tc>
      </w:tr>
      <w:tr w:rsidR="00D90481" w:rsidTr="00D90481">
        <w:tc>
          <w:tcPr>
            <w:tcW w:w="738" w:type="dxa"/>
          </w:tcPr>
          <w:p w:rsidR="00D90481" w:rsidRDefault="00D90481" w:rsidP="00D90481">
            <w:pPr>
              <w:pStyle w:val="NoSpacing"/>
            </w:pPr>
          </w:p>
        </w:tc>
        <w:tc>
          <w:tcPr>
            <w:tcW w:w="2340" w:type="dxa"/>
          </w:tcPr>
          <w:p w:rsidR="00D90481" w:rsidRDefault="00D90481" w:rsidP="00D90481">
            <w:pPr>
              <w:pStyle w:val="NoSpacing"/>
            </w:pPr>
          </w:p>
        </w:tc>
        <w:tc>
          <w:tcPr>
            <w:tcW w:w="2790" w:type="dxa"/>
          </w:tcPr>
          <w:p w:rsidR="00D90481" w:rsidRDefault="00D90481" w:rsidP="00D90481">
            <w:pPr>
              <w:pStyle w:val="NoSpacing"/>
            </w:pPr>
          </w:p>
        </w:tc>
        <w:tc>
          <w:tcPr>
            <w:tcW w:w="2628" w:type="dxa"/>
          </w:tcPr>
          <w:p w:rsidR="00D90481" w:rsidRDefault="00D90481" w:rsidP="00D90481">
            <w:pPr>
              <w:pStyle w:val="NoSpacing"/>
            </w:pPr>
          </w:p>
        </w:tc>
      </w:tr>
      <w:tr w:rsidR="00D90481" w:rsidTr="00D90481">
        <w:tc>
          <w:tcPr>
            <w:tcW w:w="738" w:type="dxa"/>
          </w:tcPr>
          <w:p w:rsidR="00D90481" w:rsidRDefault="00D90481" w:rsidP="00D90481">
            <w:pPr>
              <w:pStyle w:val="NoSpacing"/>
            </w:pPr>
          </w:p>
        </w:tc>
        <w:tc>
          <w:tcPr>
            <w:tcW w:w="2340" w:type="dxa"/>
          </w:tcPr>
          <w:p w:rsidR="00D90481" w:rsidRDefault="00D90481" w:rsidP="00D90481">
            <w:pPr>
              <w:pStyle w:val="NoSpacing"/>
            </w:pPr>
          </w:p>
        </w:tc>
        <w:tc>
          <w:tcPr>
            <w:tcW w:w="2790" w:type="dxa"/>
          </w:tcPr>
          <w:p w:rsidR="00D90481" w:rsidRDefault="00D90481" w:rsidP="00D90481">
            <w:pPr>
              <w:pStyle w:val="NoSpacing"/>
            </w:pPr>
          </w:p>
        </w:tc>
        <w:tc>
          <w:tcPr>
            <w:tcW w:w="2628" w:type="dxa"/>
          </w:tcPr>
          <w:p w:rsidR="00D90481" w:rsidRDefault="00D90481" w:rsidP="00D90481">
            <w:pPr>
              <w:pStyle w:val="NoSpacing"/>
            </w:pPr>
          </w:p>
        </w:tc>
      </w:tr>
      <w:tr w:rsidR="00D90481" w:rsidTr="00D90481">
        <w:tc>
          <w:tcPr>
            <w:tcW w:w="738" w:type="dxa"/>
          </w:tcPr>
          <w:p w:rsidR="00D90481" w:rsidRDefault="00D90481" w:rsidP="00D90481">
            <w:pPr>
              <w:pStyle w:val="NoSpacing"/>
            </w:pPr>
          </w:p>
        </w:tc>
        <w:tc>
          <w:tcPr>
            <w:tcW w:w="2340" w:type="dxa"/>
          </w:tcPr>
          <w:p w:rsidR="00D90481" w:rsidRDefault="00D90481" w:rsidP="00D90481">
            <w:pPr>
              <w:pStyle w:val="NoSpacing"/>
            </w:pPr>
          </w:p>
        </w:tc>
        <w:tc>
          <w:tcPr>
            <w:tcW w:w="2790" w:type="dxa"/>
          </w:tcPr>
          <w:p w:rsidR="00D90481" w:rsidRDefault="00D90481" w:rsidP="00D90481">
            <w:pPr>
              <w:pStyle w:val="NoSpacing"/>
            </w:pPr>
          </w:p>
        </w:tc>
        <w:tc>
          <w:tcPr>
            <w:tcW w:w="2628" w:type="dxa"/>
          </w:tcPr>
          <w:p w:rsidR="00D90481" w:rsidRDefault="00D90481" w:rsidP="00D90481">
            <w:pPr>
              <w:pStyle w:val="NoSpacing"/>
            </w:pPr>
          </w:p>
        </w:tc>
      </w:tr>
    </w:tbl>
    <w:p w:rsidR="007A064D" w:rsidRDefault="007A064D" w:rsidP="00D90481">
      <w:pPr>
        <w:pStyle w:val="NoSpacing"/>
      </w:pPr>
    </w:p>
    <w:p w:rsidR="00D90481" w:rsidRDefault="00D90481" w:rsidP="00D90481">
      <w:pPr>
        <w:pStyle w:val="NoSpacing"/>
        <w:rPr>
          <w:b/>
        </w:rPr>
      </w:pPr>
      <w:r>
        <w:rPr>
          <w:b/>
        </w:rPr>
        <w:lastRenderedPageBreak/>
        <w:t>Conclusions:</w:t>
      </w:r>
    </w:p>
    <w:p w:rsidR="00D90481" w:rsidRDefault="00D90481" w:rsidP="00D90481">
      <w:pPr>
        <w:pStyle w:val="NoSpacing"/>
        <w:numPr>
          <w:ilvl w:val="0"/>
          <w:numId w:val="5"/>
        </w:numPr>
      </w:pPr>
      <w:r>
        <w:t xml:space="preserve">What is the significance of seeing bacteria </w:t>
      </w:r>
      <w:r w:rsidRPr="00D90481">
        <w:rPr>
          <w:i/>
        </w:rPr>
        <w:t>first</w:t>
      </w:r>
      <w:r>
        <w:t xml:space="preserve"> in the water? Did a lot of bacteria appear suddenly or did their population increase gradually?</w:t>
      </w:r>
    </w:p>
    <w:p w:rsidR="00D90481" w:rsidRDefault="00D90481" w:rsidP="00D90481">
      <w:pPr>
        <w:pStyle w:val="NoSpacing"/>
        <w:ind w:left="720"/>
      </w:pPr>
    </w:p>
    <w:p w:rsidR="00D90481" w:rsidRDefault="00D90481" w:rsidP="00D90481">
      <w:pPr>
        <w:pStyle w:val="NoSpacing"/>
        <w:ind w:left="720"/>
      </w:pPr>
    </w:p>
    <w:p w:rsidR="00D90481" w:rsidRDefault="00D90481" w:rsidP="00D90481">
      <w:pPr>
        <w:pStyle w:val="NoSpacing"/>
        <w:numPr>
          <w:ilvl w:val="0"/>
          <w:numId w:val="5"/>
        </w:numPr>
      </w:pPr>
      <w:r>
        <w:t>Did the number of paramecia increase suddenly or slowly?</w:t>
      </w:r>
    </w:p>
    <w:p w:rsidR="00D90481" w:rsidRDefault="00D90481" w:rsidP="00D90481">
      <w:pPr>
        <w:pStyle w:val="NoSpacing"/>
      </w:pPr>
    </w:p>
    <w:p w:rsidR="007A064D" w:rsidRDefault="007A064D" w:rsidP="00D90481">
      <w:pPr>
        <w:pStyle w:val="NoSpacing"/>
      </w:pPr>
    </w:p>
    <w:p w:rsidR="00D90481" w:rsidRPr="00D90481" w:rsidRDefault="00D90481" w:rsidP="00D90481">
      <w:pPr>
        <w:pStyle w:val="NoSpacing"/>
        <w:numPr>
          <w:ilvl w:val="0"/>
          <w:numId w:val="5"/>
        </w:numPr>
      </w:pPr>
      <w:r>
        <w:t xml:space="preserve">How many days passed before you noticed any life in the grass infusion? How many days passed before the first organisms began to disappear? Would these be replaced by others? </w:t>
      </w:r>
    </w:p>
    <w:p w:rsidR="00D90481" w:rsidRDefault="00D90481" w:rsidP="00D90481">
      <w:pPr>
        <w:pStyle w:val="NoSpacing"/>
        <w:ind w:left="720"/>
      </w:pPr>
    </w:p>
    <w:p w:rsidR="00D90481" w:rsidRDefault="00D90481" w:rsidP="00D90481">
      <w:pPr>
        <w:pStyle w:val="ListParagraph"/>
      </w:pPr>
    </w:p>
    <w:p w:rsidR="00D90481" w:rsidRDefault="00D90481" w:rsidP="00D90481">
      <w:pPr>
        <w:pStyle w:val="ListParagraph"/>
      </w:pPr>
    </w:p>
    <w:p w:rsidR="00D90481" w:rsidRDefault="00D90481" w:rsidP="00D90481">
      <w:pPr>
        <w:pStyle w:val="ListParagraph"/>
      </w:pPr>
    </w:p>
    <w:p w:rsidR="00D90481" w:rsidRDefault="00D90481" w:rsidP="00D90481">
      <w:pPr>
        <w:pStyle w:val="NoSpacing"/>
        <w:numPr>
          <w:ilvl w:val="0"/>
          <w:numId w:val="5"/>
        </w:numPr>
      </w:pPr>
      <w:r>
        <w:t>Describe the biodiversity in your habitats (jars):</w:t>
      </w:r>
    </w:p>
    <w:p w:rsidR="00D90481" w:rsidRDefault="00D90481" w:rsidP="00D90481">
      <w:pPr>
        <w:pStyle w:val="NoSpacing"/>
        <w:ind w:left="720"/>
      </w:pPr>
    </w:p>
    <w:p w:rsidR="00D90481" w:rsidRDefault="00D90481" w:rsidP="00D90481">
      <w:pPr>
        <w:pStyle w:val="NoSpacing"/>
        <w:ind w:left="720"/>
      </w:pPr>
    </w:p>
    <w:p w:rsidR="00D90481" w:rsidRDefault="00D90481" w:rsidP="00D90481">
      <w:pPr>
        <w:pStyle w:val="NoSpacing"/>
        <w:ind w:left="720"/>
      </w:pPr>
    </w:p>
    <w:p w:rsidR="00D90481" w:rsidRDefault="00D90481" w:rsidP="00D90481">
      <w:pPr>
        <w:pStyle w:val="NoSpacing"/>
        <w:ind w:left="720"/>
      </w:pPr>
    </w:p>
    <w:p w:rsidR="00D90481" w:rsidRDefault="00D90481" w:rsidP="00D90481">
      <w:pPr>
        <w:pStyle w:val="NoSpacing"/>
        <w:numPr>
          <w:ilvl w:val="0"/>
          <w:numId w:val="5"/>
        </w:numPr>
      </w:pPr>
      <w:r>
        <w:t>What comparison can you make between the relationships of food, bacteria and space for the organisms in your sample and human populations in crowded areas like China and India?</w:t>
      </w:r>
    </w:p>
    <w:p w:rsidR="00D90481" w:rsidRDefault="00D90481" w:rsidP="00D90481">
      <w:pPr>
        <w:pStyle w:val="NoSpacing"/>
      </w:pPr>
    </w:p>
    <w:p w:rsidR="00D90481" w:rsidRDefault="00D90481" w:rsidP="00D90481">
      <w:pPr>
        <w:pStyle w:val="NoSpacing"/>
      </w:pPr>
    </w:p>
    <w:p w:rsidR="00D90481" w:rsidRDefault="00D90481" w:rsidP="00D90481">
      <w:pPr>
        <w:pStyle w:val="NoSpacing"/>
      </w:pPr>
    </w:p>
    <w:p w:rsidR="00D90481" w:rsidRDefault="00D90481" w:rsidP="00D90481">
      <w:pPr>
        <w:pStyle w:val="NoSpacing"/>
      </w:pPr>
    </w:p>
    <w:p w:rsidR="00D90481" w:rsidRDefault="00D90481" w:rsidP="00D90481">
      <w:pPr>
        <w:pStyle w:val="NoSpacing"/>
      </w:pPr>
    </w:p>
    <w:p w:rsidR="00D90481" w:rsidRDefault="00D90481" w:rsidP="00D90481">
      <w:pPr>
        <w:pStyle w:val="NoSpacing"/>
        <w:numPr>
          <w:ilvl w:val="0"/>
          <w:numId w:val="5"/>
        </w:numPr>
      </w:pPr>
      <w:r>
        <w:t>What comparisons can you make between this experiment and the demands our population places on California agriculture production?</w:t>
      </w:r>
    </w:p>
    <w:p w:rsidR="00D90481" w:rsidRDefault="00D90481" w:rsidP="00D90481">
      <w:pPr>
        <w:pStyle w:val="NoSpacing"/>
      </w:pPr>
    </w:p>
    <w:p w:rsidR="00D90481" w:rsidRDefault="00D90481" w:rsidP="00D90481">
      <w:pPr>
        <w:pStyle w:val="NoSpacing"/>
      </w:pPr>
    </w:p>
    <w:p w:rsidR="00D90481" w:rsidRDefault="00D90481" w:rsidP="00D90481">
      <w:pPr>
        <w:pStyle w:val="NoSpacing"/>
      </w:pPr>
    </w:p>
    <w:p w:rsidR="00D90481" w:rsidRDefault="00D90481" w:rsidP="00D90481">
      <w:pPr>
        <w:pStyle w:val="NoSpacing"/>
        <w:ind w:left="720"/>
      </w:pPr>
    </w:p>
    <w:p w:rsidR="00D90481" w:rsidRDefault="002A45A7" w:rsidP="002A45A7">
      <w:pPr>
        <w:pStyle w:val="NoSpacing"/>
        <w:numPr>
          <w:ilvl w:val="0"/>
          <w:numId w:val="5"/>
        </w:numPr>
      </w:pPr>
      <w:r>
        <w:t>Agriculture Application: Imagine you are a cattle rancher, grazing your cattle on a large pasture. What things must you consider related to population pressure to make sure your cattle are productive on this land?</w:t>
      </w:r>
    </w:p>
    <w:p w:rsidR="002A45A7" w:rsidRDefault="002A45A7" w:rsidP="002A45A7">
      <w:pPr>
        <w:pStyle w:val="NoSpacing"/>
        <w:ind w:left="720"/>
      </w:pPr>
    </w:p>
    <w:p w:rsidR="00D90481" w:rsidRDefault="00D90481" w:rsidP="00D90481">
      <w:pPr>
        <w:pStyle w:val="ListParagraph"/>
      </w:pPr>
    </w:p>
    <w:p w:rsidR="007A064D" w:rsidRDefault="007A064D" w:rsidP="00D90481">
      <w:pPr>
        <w:pStyle w:val="ListParagraph"/>
      </w:pPr>
    </w:p>
    <w:p w:rsidR="007A064D" w:rsidRDefault="007A064D" w:rsidP="00D90481">
      <w:pPr>
        <w:pStyle w:val="ListParagraph"/>
      </w:pPr>
    </w:p>
    <w:p w:rsidR="007A064D" w:rsidRDefault="007A064D" w:rsidP="00D90481">
      <w:pPr>
        <w:pStyle w:val="ListParagraph"/>
      </w:pPr>
    </w:p>
    <w:p w:rsidR="007A064D" w:rsidRDefault="007A064D" w:rsidP="00D90481">
      <w:pPr>
        <w:pStyle w:val="ListParagraph"/>
      </w:pPr>
    </w:p>
    <w:p w:rsidR="00D90481" w:rsidRDefault="00D90481" w:rsidP="00D90481">
      <w:pPr>
        <w:pStyle w:val="NoSpacing"/>
      </w:pPr>
    </w:p>
    <w:sectPr w:rsidR="00D90481" w:rsidSect="00A821AF">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3BB" w:rsidRDefault="003273BB" w:rsidP="007A064D">
      <w:pPr>
        <w:spacing w:after="0" w:line="240" w:lineRule="auto"/>
      </w:pPr>
      <w:r>
        <w:separator/>
      </w:r>
    </w:p>
  </w:endnote>
  <w:endnote w:type="continuationSeparator" w:id="0">
    <w:p w:rsidR="003273BB" w:rsidRDefault="003273BB" w:rsidP="007A064D">
      <w:pPr>
        <w:spacing w:after="0" w:line="240" w:lineRule="auto"/>
      </w:pPr>
      <w:r>
        <w:continuationSeparator/>
      </w:r>
    </w:p>
  </w:endnote>
  <w:endnote w:id="1">
    <w:p w:rsidR="007A064D" w:rsidRPr="007A064D" w:rsidRDefault="007A064D">
      <w:pPr>
        <w:pStyle w:val="EndnoteText"/>
        <w:rPr>
          <w:sz w:val="16"/>
          <w:szCs w:val="16"/>
        </w:rPr>
      </w:pPr>
      <w:r>
        <w:rPr>
          <w:rStyle w:val="EndnoteReference"/>
        </w:rPr>
        <w:endnoteRef/>
      </w:r>
      <w:r>
        <w:t xml:space="preserve"> </w:t>
      </w:r>
      <w:r w:rsidRPr="00EA5E87">
        <w:rPr>
          <w:sz w:val="16"/>
          <w:szCs w:val="16"/>
          <w:u w:val="single"/>
        </w:rPr>
        <w:t>Agricultural Biology Curriculum Lesson Plans</w:t>
      </w:r>
      <w:r w:rsidRPr="00EA5E87">
        <w:rPr>
          <w:sz w:val="16"/>
          <w:szCs w:val="16"/>
        </w:rPr>
        <w:t>. Sacramento: California State Depart</w:t>
      </w:r>
      <w:r w:rsidRPr="007A064D">
        <w:rPr>
          <w:sz w:val="16"/>
          <w:szCs w:val="16"/>
        </w:rPr>
        <w:t>ment of Education, Agriculture Education Unit, 1990.</w:t>
      </w:r>
    </w:p>
  </w:endnote>
  <w:endnote w:id="2">
    <w:p w:rsidR="007A064D" w:rsidRDefault="007A064D">
      <w:pPr>
        <w:pStyle w:val="EndnoteText"/>
      </w:pPr>
      <w:r w:rsidRPr="007A064D">
        <w:rPr>
          <w:rStyle w:val="EndnoteReference"/>
          <w:sz w:val="16"/>
          <w:szCs w:val="16"/>
        </w:rPr>
        <w:endnoteRef/>
      </w:r>
      <w:r w:rsidRPr="007A064D">
        <w:rPr>
          <w:sz w:val="16"/>
          <w:szCs w:val="16"/>
        </w:rPr>
        <w:t xml:space="preserve"> "Paramecium Lab." </w:t>
      </w:r>
      <w:r w:rsidRPr="007A064D">
        <w:rPr>
          <w:sz w:val="16"/>
          <w:szCs w:val="16"/>
          <w:u w:val="single"/>
        </w:rPr>
        <w:t>Biology Corner</w:t>
      </w:r>
      <w:r w:rsidRPr="007A064D">
        <w:rPr>
          <w:sz w:val="16"/>
          <w:szCs w:val="16"/>
        </w:rPr>
        <w:t>. 3 Oct 2008 &lt;www.biologycorner.com/resources/paramecium.gif&gt;.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0B0BA2">
      <w:tc>
        <w:tcPr>
          <w:tcW w:w="918" w:type="dxa"/>
        </w:tcPr>
        <w:p w:rsidR="000B0BA2" w:rsidRDefault="00757C10">
          <w:pPr>
            <w:pStyle w:val="Footer"/>
            <w:jc w:val="right"/>
            <w:rPr>
              <w:b/>
              <w:color w:val="4F81BD" w:themeColor="accent1"/>
              <w:sz w:val="32"/>
              <w:szCs w:val="32"/>
            </w:rPr>
          </w:pPr>
          <w:fldSimple w:instr=" PAGE   \* MERGEFORMAT ">
            <w:r w:rsidR="004F6E9A" w:rsidRPr="004F6E9A">
              <w:rPr>
                <w:b/>
                <w:noProof/>
                <w:color w:val="4F81BD" w:themeColor="accent1"/>
                <w:sz w:val="32"/>
                <w:szCs w:val="32"/>
              </w:rPr>
              <w:t>1</w:t>
            </w:r>
          </w:fldSimple>
        </w:p>
      </w:tc>
      <w:tc>
        <w:tcPr>
          <w:tcW w:w="7938" w:type="dxa"/>
        </w:tcPr>
        <w:p w:rsidR="000B0BA2" w:rsidRPr="000B0BA2" w:rsidRDefault="000B0BA2" w:rsidP="000B0BA2">
          <w:pPr>
            <w:pStyle w:val="Footer"/>
            <w:jc w:val="right"/>
            <w:rPr>
              <w:b/>
              <w:sz w:val="32"/>
              <w:szCs w:val="32"/>
            </w:rPr>
          </w:pPr>
          <w:r>
            <w:rPr>
              <w:b/>
              <w:sz w:val="32"/>
              <w:szCs w:val="32"/>
            </w:rPr>
            <w:t>LAB C-17</w:t>
          </w:r>
        </w:p>
      </w:tc>
    </w:tr>
  </w:tbl>
  <w:p w:rsidR="000B0BA2" w:rsidRDefault="000B0B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3BB" w:rsidRDefault="003273BB" w:rsidP="007A064D">
      <w:pPr>
        <w:spacing w:after="0" w:line="240" w:lineRule="auto"/>
      </w:pPr>
      <w:r>
        <w:separator/>
      </w:r>
    </w:p>
  </w:footnote>
  <w:footnote w:type="continuationSeparator" w:id="0">
    <w:p w:rsidR="003273BB" w:rsidRDefault="003273BB" w:rsidP="007A06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00C56"/>
    <w:multiLevelType w:val="hybridMultilevel"/>
    <w:tmpl w:val="943C5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B65AF6"/>
    <w:multiLevelType w:val="hybridMultilevel"/>
    <w:tmpl w:val="27B4A2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3C5B82"/>
    <w:multiLevelType w:val="hybridMultilevel"/>
    <w:tmpl w:val="6666C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574987"/>
    <w:multiLevelType w:val="hybridMultilevel"/>
    <w:tmpl w:val="1CE83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DD631E"/>
    <w:multiLevelType w:val="hybridMultilevel"/>
    <w:tmpl w:val="A0FE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5563F2"/>
    <w:rsid w:val="000B0BA2"/>
    <w:rsid w:val="0013781B"/>
    <w:rsid w:val="00151875"/>
    <w:rsid w:val="001D0CD7"/>
    <w:rsid w:val="001D4233"/>
    <w:rsid w:val="002A45A7"/>
    <w:rsid w:val="002D11D9"/>
    <w:rsid w:val="003273BB"/>
    <w:rsid w:val="003759EC"/>
    <w:rsid w:val="004F6E9A"/>
    <w:rsid w:val="00542CB4"/>
    <w:rsid w:val="005563F2"/>
    <w:rsid w:val="00563DDA"/>
    <w:rsid w:val="00586FF3"/>
    <w:rsid w:val="00610E2C"/>
    <w:rsid w:val="00612D6C"/>
    <w:rsid w:val="00746BD1"/>
    <w:rsid w:val="00757C10"/>
    <w:rsid w:val="007A064D"/>
    <w:rsid w:val="007E4334"/>
    <w:rsid w:val="00843AB2"/>
    <w:rsid w:val="00A319E4"/>
    <w:rsid w:val="00A821AF"/>
    <w:rsid w:val="00AA62E1"/>
    <w:rsid w:val="00B17C59"/>
    <w:rsid w:val="00B36D53"/>
    <w:rsid w:val="00BE381E"/>
    <w:rsid w:val="00C30874"/>
    <w:rsid w:val="00C6514A"/>
    <w:rsid w:val="00CB532E"/>
    <w:rsid w:val="00D613A6"/>
    <w:rsid w:val="00D90481"/>
    <w:rsid w:val="00E06664"/>
    <w:rsid w:val="00F77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F2"/>
  </w:style>
  <w:style w:type="paragraph" w:styleId="Heading1">
    <w:name w:val="heading 1"/>
    <w:basedOn w:val="Normal"/>
    <w:next w:val="Normal"/>
    <w:link w:val="Heading1Char"/>
    <w:uiPriority w:val="9"/>
    <w:qFormat/>
    <w:rsid w:val="005563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3F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563F2"/>
    <w:pPr>
      <w:spacing w:after="0" w:line="240" w:lineRule="auto"/>
    </w:pPr>
  </w:style>
  <w:style w:type="paragraph" w:styleId="BalloonText">
    <w:name w:val="Balloon Text"/>
    <w:basedOn w:val="Normal"/>
    <w:link w:val="BalloonTextChar"/>
    <w:uiPriority w:val="99"/>
    <w:semiHidden/>
    <w:unhideWhenUsed/>
    <w:rsid w:val="00542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CB4"/>
    <w:rPr>
      <w:rFonts w:ascii="Tahoma" w:hAnsi="Tahoma" w:cs="Tahoma"/>
      <w:sz w:val="16"/>
      <w:szCs w:val="16"/>
    </w:rPr>
  </w:style>
  <w:style w:type="character" w:styleId="Hyperlink">
    <w:name w:val="Hyperlink"/>
    <w:basedOn w:val="DefaultParagraphFont"/>
    <w:uiPriority w:val="99"/>
    <w:unhideWhenUsed/>
    <w:rsid w:val="00542CB4"/>
    <w:rPr>
      <w:color w:val="0000FF" w:themeColor="hyperlink"/>
      <w:u w:val="single"/>
    </w:rPr>
  </w:style>
  <w:style w:type="table" w:styleId="TableGrid">
    <w:name w:val="Table Grid"/>
    <w:basedOn w:val="TableNormal"/>
    <w:uiPriority w:val="59"/>
    <w:rsid w:val="00D904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90481"/>
    <w:pPr>
      <w:ind w:left="720"/>
      <w:contextualSpacing/>
    </w:pPr>
  </w:style>
  <w:style w:type="paragraph" w:styleId="EndnoteText">
    <w:name w:val="endnote text"/>
    <w:basedOn w:val="Normal"/>
    <w:link w:val="EndnoteTextChar"/>
    <w:uiPriority w:val="99"/>
    <w:semiHidden/>
    <w:unhideWhenUsed/>
    <w:rsid w:val="007A06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064D"/>
    <w:rPr>
      <w:sz w:val="20"/>
      <w:szCs w:val="20"/>
    </w:rPr>
  </w:style>
  <w:style w:type="character" w:styleId="EndnoteReference">
    <w:name w:val="endnote reference"/>
    <w:basedOn w:val="DefaultParagraphFont"/>
    <w:uiPriority w:val="99"/>
    <w:semiHidden/>
    <w:unhideWhenUsed/>
    <w:rsid w:val="007A064D"/>
    <w:rPr>
      <w:vertAlign w:val="superscript"/>
    </w:rPr>
  </w:style>
  <w:style w:type="paragraph" w:styleId="Header">
    <w:name w:val="header"/>
    <w:basedOn w:val="Normal"/>
    <w:link w:val="HeaderChar"/>
    <w:uiPriority w:val="99"/>
    <w:semiHidden/>
    <w:unhideWhenUsed/>
    <w:rsid w:val="000B0B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0BA2"/>
  </w:style>
  <w:style w:type="paragraph" w:styleId="Footer">
    <w:name w:val="footer"/>
    <w:basedOn w:val="Normal"/>
    <w:link w:val="FooterChar"/>
    <w:uiPriority w:val="99"/>
    <w:unhideWhenUsed/>
    <w:rsid w:val="000B0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B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2.1, C 9.2, C 13.3, and D 10.1.</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3BCC9E47-E3A4-4054-98C3-C77F5AB647BA}">
      <dgm:prSet phldrT="[Text]" custT="1"/>
      <dgm:spPr/>
      <dgm:t>
        <a:bodyPr/>
        <a:lstStyle/>
        <a:p>
          <a:r>
            <a:rPr lang="en-US" sz="800"/>
            <a:t>(Foundation) 1.2 </a:t>
          </a:r>
          <a:r>
            <a:rPr lang="en-US" sz="800" i="0"/>
            <a:t>Science,</a:t>
          </a:r>
          <a:r>
            <a:rPr lang="en-US" sz="800" i="1"/>
            <a:t> </a:t>
          </a:r>
          <a:r>
            <a:rPr lang="en-US" sz="800"/>
            <a:t>Specific Applications of Investigation and Experimentation: (1.a) and (1.d).</a:t>
          </a:r>
        </a:p>
      </dgm:t>
    </dgm:pt>
    <dgm:pt modelId="{67F4DB04-B349-469C-863C-6BF7EDD4D224}" type="parTrans" cxnId="{730EE2A4-F02F-4E39-986D-83195FC59B6B}">
      <dgm:prSet/>
      <dgm:spPr/>
    </dgm:pt>
    <dgm:pt modelId="{BA67E38C-3485-4191-B65F-62D2957B9042}" type="sibTrans" cxnId="{730EE2A4-F02F-4E39-986D-83195FC59B6B}">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9B6C8989-7D2B-48E1-ABE5-6766C2B340BF}" type="presOf" srcId="{ED35E908-99EA-4021-B7AA-FFFF751752DA}" destId="{287B5900-FDF9-4D22-B246-5318F5951704}" srcOrd="0" destOrd="0" presId="urn:microsoft.com/office/officeart/2005/8/layout/vList5"/>
    <dgm:cxn modelId="{730EE2A4-F02F-4E39-986D-83195FC59B6B}" srcId="{ED35E908-99EA-4021-B7AA-FFFF751752DA}" destId="{3BCC9E47-E3A4-4054-98C3-C77F5AB647BA}" srcOrd="1" destOrd="0" parTransId="{67F4DB04-B349-469C-863C-6BF7EDD4D224}" sibTransId="{BA67E38C-3485-4191-B65F-62D2957B9042}"/>
    <dgm:cxn modelId="{A4DCE4CB-7044-48EC-92E9-056644B64D6E}" srcId="{C3C9244B-6B8D-431D-AE6F-7BCD90AB9A2A}" destId="{ED35E908-99EA-4021-B7AA-FFFF751752DA}" srcOrd="0" destOrd="0" parTransId="{FA98AEA8-BBB6-49D3-A9FD-15D5FFC20870}" sibTransId="{711F6B08-52D1-4548-9C05-18D8AD05C364}"/>
    <dgm:cxn modelId="{03C0CE19-9274-4EBE-A57B-F2AD7A517E06}" type="presOf" srcId="{C3C9244B-6B8D-431D-AE6F-7BCD90AB9A2A}" destId="{A4D15F51-D5B8-4FEF-AC1F-DDC6C711288A}" srcOrd="0" destOrd="0" presId="urn:microsoft.com/office/officeart/2005/8/layout/vList5"/>
    <dgm:cxn modelId="{C4EB6D93-14B0-4BCF-8C20-D126AFDA3473}" type="presOf" srcId="{3BCC9E47-E3A4-4054-98C3-C77F5AB647BA}" destId="{D85A961A-C185-4492-A3AB-0E0AC3BBFA0A}" srcOrd="0" destOrd="1" presId="urn:microsoft.com/office/officeart/2005/8/layout/vList5"/>
    <dgm:cxn modelId="{C63B797D-8D99-4ED3-AA77-475B6B068CD9}" type="presOf" srcId="{3EE877E5-497D-48F8-B93E-6023B73C0C2D}" destId="{D85A961A-C185-4492-A3AB-0E0AC3BBFA0A}" srcOrd="0" destOrd="0" presId="urn:microsoft.com/office/officeart/2005/8/layout/vList5"/>
    <dgm:cxn modelId="{0B3FB2BB-F880-4F79-A313-D08B2DDE7F47}" type="presParOf" srcId="{A4D15F51-D5B8-4FEF-AC1F-DDC6C711288A}" destId="{14F679C8-DA1F-4869-9C94-982F261574D1}" srcOrd="0" destOrd="0" presId="urn:microsoft.com/office/officeart/2005/8/layout/vList5"/>
    <dgm:cxn modelId="{CEC88143-19A6-4DE2-AA7D-C27D9DF41454}" type="presParOf" srcId="{14F679C8-DA1F-4869-9C94-982F261574D1}" destId="{287B5900-FDF9-4D22-B246-5318F5951704}" srcOrd="0" destOrd="0" presId="urn:microsoft.com/office/officeart/2005/8/layout/vList5"/>
    <dgm:cxn modelId="{3D173CFE-DA08-4FC0-8FF0-666C2F05BEC0}"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6.a and 6.b. </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3BA204FE-C60C-4343-8B23-FF1476B0119B}" type="presOf" srcId="{C3C9244B-6B8D-431D-AE6F-7BCD90AB9A2A}" destId="{A4D15F51-D5B8-4FEF-AC1F-DDC6C711288A}" srcOrd="0" destOrd="0" presId="urn:microsoft.com/office/officeart/2005/8/layout/vList5"/>
    <dgm:cxn modelId="{D5963FB8-D720-4285-8521-89B7C6EF9CAE}" type="presOf" srcId="{ED35E908-99EA-4021-B7AA-FFFF751752DA}" destId="{287B5900-FDF9-4D22-B246-5318F5951704}" srcOrd="0" destOrd="0" presId="urn:microsoft.com/office/officeart/2005/8/layout/vList5"/>
    <dgm:cxn modelId="{89D0238E-0DE2-4ABF-AE9E-3267A5818AD3}" type="presOf" srcId="{3EE877E5-497D-48F8-B93E-6023B73C0C2D}" destId="{D85A961A-C185-4492-A3AB-0E0AC3BBFA0A}" srcOrd="0" destOrd="0" presId="urn:microsoft.com/office/officeart/2005/8/layout/vList5"/>
    <dgm:cxn modelId="{AD10F8B2-A48C-42EA-906B-F76C5DB99746}" type="presParOf" srcId="{A4D15F51-D5B8-4FEF-AC1F-DDC6C711288A}" destId="{14F679C8-DA1F-4869-9C94-982F261574D1}" srcOrd="0" destOrd="0" presId="urn:microsoft.com/office/officeart/2005/8/layout/vList5"/>
    <dgm:cxn modelId="{FA096E48-545C-4144-AD0C-E40B163977D0}" type="presParOf" srcId="{14F679C8-DA1F-4869-9C94-982F261574D1}" destId="{287B5900-FDF9-4D22-B246-5318F5951704}" srcOrd="0" destOrd="0" presId="urn:microsoft.com/office/officeart/2005/8/layout/vList5"/>
    <dgm:cxn modelId="{013DF111-789F-4458-B01A-40708D870300}"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2A4D8-B733-40AC-BB1E-52C7173BF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6</cp:revision>
  <dcterms:created xsi:type="dcterms:W3CDTF">2009-08-06T20:51:00Z</dcterms:created>
  <dcterms:modified xsi:type="dcterms:W3CDTF">2009-09-24T18:39:00Z</dcterms:modified>
</cp:coreProperties>
</file>