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F2" w:rsidRDefault="00966B61" w:rsidP="006935F2">
      <w:pPr>
        <w:ind w:left="2880"/>
      </w:pPr>
      <w:r>
        <w:rPr>
          <w:noProof/>
        </w:rPr>
        <w:drawing>
          <wp:anchor distT="0" distB="0" distL="114300" distR="114300" simplePos="0" relativeHeight="251678720" behindDoc="1" locked="0" layoutInCell="1" allowOverlap="1">
            <wp:simplePos x="0" y="0"/>
            <wp:positionH relativeFrom="column">
              <wp:posOffset>-206375</wp:posOffset>
            </wp:positionH>
            <wp:positionV relativeFrom="paragraph">
              <wp:posOffset>-576580</wp:posOffset>
            </wp:positionV>
            <wp:extent cx="6190615" cy="655955"/>
            <wp:effectExtent l="19050" t="0" r="19685" b="0"/>
            <wp:wrapTight wrapText="bothSides">
              <wp:wrapPolygon edited="0">
                <wp:start x="66" y="1255"/>
                <wp:lineTo x="-66" y="5018"/>
                <wp:lineTo x="-66" y="19446"/>
                <wp:lineTo x="332" y="20701"/>
                <wp:lineTo x="2393" y="20701"/>
                <wp:lineTo x="21602" y="20701"/>
                <wp:lineTo x="21669" y="20701"/>
                <wp:lineTo x="21669" y="2509"/>
                <wp:lineTo x="21536" y="1255"/>
                <wp:lineTo x="66" y="1255"/>
              </wp:wrapPolygon>
            </wp:wrapTight>
            <wp:docPr id="3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6935F2">
        <w:t xml:space="preserve">                                                                             Name___________________</w:t>
      </w:r>
    </w:p>
    <w:p w:rsidR="006935F2" w:rsidRDefault="00C1171C" w:rsidP="00C1171C">
      <w:pPr>
        <w:jc w:val="center"/>
      </w:pPr>
      <w:r>
        <w:t xml:space="preserve">                                                                                                                             </w:t>
      </w:r>
      <w:r w:rsidR="006935F2">
        <w:t>Date____________________</w:t>
      </w:r>
    </w:p>
    <w:p w:rsidR="006935F2" w:rsidRDefault="00735558" w:rsidP="006935F2">
      <w:pPr>
        <w:pStyle w:val="Heading1"/>
        <w:jc w:val="center"/>
      </w:pPr>
      <w:r>
        <w:t>Simulating an Epidemic of an Infectious Disease</w:t>
      </w:r>
    </w:p>
    <w:p w:rsidR="006935F2" w:rsidRPr="005D1100" w:rsidRDefault="006935F2" w:rsidP="006935F2">
      <w:pPr>
        <w:pStyle w:val="NoSpacing"/>
        <w:rPr>
          <w:b/>
        </w:rPr>
      </w:pPr>
      <w:r>
        <w:rPr>
          <w:b/>
        </w:rPr>
        <w:t>Purpose</w:t>
      </w:r>
    </w:p>
    <w:p w:rsidR="0011115A" w:rsidRDefault="006935F2" w:rsidP="006935F2">
      <w:r>
        <w:t>The purpose of this exercise is to</w:t>
      </w:r>
      <w:r w:rsidR="00735558">
        <w:rPr>
          <w:color w:val="000000"/>
        </w:rPr>
        <w:t xml:space="preserve"> simulate an epidemic of an infectious disease</w:t>
      </w:r>
      <w:r w:rsidR="00636F1C">
        <w:t>.</w:t>
      </w:r>
      <w:r>
        <w:rPr>
          <w:rStyle w:val="EndnoteReference"/>
        </w:rPr>
        <w:endnoteReference w:id="1"/>
      </w:r>
    </w:p>
    <w:p w:rsidR="00735558" w:rsidRDefault="00735558" w:rsidP="00735558">
      <w:pPr>
        <w:pStyle w:val="NoSpacing"/>
        <w:rPr>
          <w:b/>
        </w:rPr>
      </w:pPr>
      <w:r w:rsidRPr="00735558">
        <w:rPr>
          <w:b/>
        </w:rPr>
        <w:t>Background</w:t>
      </w:r>
    </w:p>
    <w:p w:rsidR="00735558" w:rsidRPr="00735558" w:rsidRDefault="00735558" w:rsidP="00735558">
      <w:pPr>
        <w:pStyle w:val="NoSpacing"/>
      </w:pPr>
      <w:r>
        <w:t xml:space="preserve">Epidemiologists study the causes and the spread of diseases through populations. By doing this, they can help to control and prevent diseases. Though epidemiologists may study diseases not caused by microbes, the simulation you will be doing is a simple model of a microbial epidemic. You will be simulating the spread of a microbial disease by using water and a chemical whose presence in the water can be easily shown. </w:t>
      </w:r>
    </w:p>
    <w:p w:rsidR="00735558" w:rsidRDefault="00735558" w:rsidP="00CC6231">
      <w:pPr>
        <w:pStyle w:val="NoSpacing"/>
        <w:rPr>
          <w:b/>
        </w:rPr>
      </w:pPr>
    </w:p>
    <w:p w:rsidR="00CC6231" w:rsidRDefault="00CC6231" w:rsidP="00CC6231">
      <w:pPr>
        <w:pStyle w:val="NoSpacing"/>
        <w:rPr>
          <w:b/>
        </w:rPr>
      </w:pPr>
      <w:r w:rsidRPr="00CC6231">
        <w:rPr>
          <w:b/>
        </w:rPr>
        <w:t>Procedure</w:t>
      </w:r>
    </w:p>
    <w:p w:rsidR="00CC6231" w:rsidRDefault="00CC6231" w:rsidP="00CC6231">
      <w:pPr>
        <w:pStyle w:val="NoSpacing"/>
        <w:rPr>
          <w:b/>
        </w:rPr>
      </w:pPr>
      <w:r>
        <w:rPr>
          <w:b/>
        </w:rPr>
        <w:t xml:space="preserve">  Materials</w:t>
      </w:r>
    </w:p>
    <w:p w:rsidR="00636F1C" w:rsidRDefault="00636F1C" w:rsidP="00636F1C">
      <w:pPr>
        <w:pStyle w:val="NoSpacing"/>
        <w:numPr>
          <w:ilvl w:val="0"/>
          <w:numId w:val="9"/>
        </w:numPr>
        <w:sectPr w:rsidR="00636F1C" w:rsidSect="0011115A">
          <w:footerReference w:type="default" r:id="rId12"/>
          <w:pgSz w:w="12240" w:h="15840"/>
          <w:pgMar w:top="1440" w:right="1440" w:bottom="1440" w:left="1440" w:header="720" w:footer="720" w:gutter="0"/>
          <w:cols w:space="720"/>
          <w:docGrid w:linePitch="360"/>
        </w:sectPr>
      </w:pPr>
    </w:p>
    <w:p w:rsidR="00FF63DE" w:rsidRDefault="00E27FD9" w:rsidP="00E27FD9">
      <w:pPr>
        <w:pStyle w:val="NoSpacing"/>
        <w:numPr>
          <w:ilvl w:val="0"/>
          <w:numId w:val="9"/>
        </w:numPr>
      </w:pPr>
      <w:r>
        <w:lastRenderedPageBreak/>
        <w:t>Test tubes (1 per student)</w:t>
      </w:r>
    </w:p>
    <w:p w:rsidR="00E27FD9" w:rsidRDefault="00E27FD9" w:rsidP="00E27FD9">
      <w:pPr>
        <w:pStyle w:val="NoSpacing"/>
        <w:numPr>
          <w:ilvl w:val="0"/>
          <w:numId w:val="9"/>
        </w:numPr>
      </w:pPr>
      <w:r>
        <w:t>Water</w:t>
      </w:r>
    </w:p>
    <w:p w:rsidR="00E27FD9" w:rsidRDefault="00E27FD9" w:rsidP="00E27FD9">
      <w:pPr>
        <w:pStyle w:val="NoSpacing"/>
        <w:numPr>
          <w:ilvl w:val="0"/>
          <w:numId w:val="9"/>
        </w:numPr>
      </w:pPr>
      <w:r>
        <w:t>Table salt</w:t>
      </w:r>
    </w:p>
    <w:p w:rsidR="00E27FD9" w:rsidRPr="00E27FD9" w:rsidRDefault="00E27FD9" w:rsidP="00E27FD9">
      <w:pPr>
        <w:pStyle w:val="NoSpacing"/>
        <w:numPr>
          <w:ilvl w:val="0"/>
          <w:numId w:val="9"/>
        </w:numPr>
      </w:pPr>
      <w:r>
        <w:t>Silver nitrate</w:t>
      </w:r>
    </w:p>
    <w:p w:rsidR="00735558" w:rsidRDefault="00735558" w:rsidP="00850B7F">
      <w:pPr>
        <w:pStyle w:val="NoSpacing"/>
        <w:rPr>
          <w:sz w:val="16"/>
          <w:szCs w:val="16"/>
        </w:rPr>
      </w:pPr>
    </w:p>
    <w:p w:rsidR="00735558" w:rsidRDefault="00735558" w:rsidP="00850B7F">
      <w:pPr>
        <w:pStyle w:val="NoSpacing"/>
        <w:rPr>
          <w:sz w:val="16"/>
          <w:szCs w:val="16"/>
        </w:rPr>
      </w:pPr>
    </w:p>
    <w:p w:rsidR="00850B7F" w:rsidRDefault="00850B7F" w:rsidP="00850B7F">
      <w:pPr>
        <w:pStyle w:val="NoSpacing"/>
        <w:rPr>
          <w:b/>
        </w:rPr>
      </w:pPr>
      <w:r>
        <w:rPr>
          <w:b/>
        </w:rPr>
        <w:t>Sequence of Steps</w:t>
      </w:r>
    </w:p>
    <w:p w:rsidR="00FF63DE" w:rsidRDefault="00735558" w:rsidP="000A512B">
      <w:pPr>
        <w:pStyle w:val="NoSpacing"/>
        <w:numPr>
          <w:ilvl w:val="0"/>
          <w:numId w:val="13"/>
        </w:numPr>
      </w:pPr>
      <w:r>
        <w:t xml:space="preserve">Obtain a covered test tube of water from the supply area. All the test tubes for the class have water in them. One of them appears to be water but there is a chemical dissolved in it. </w:t>
      </w:r>
    </w:p>
    <w:p w:rsidR="00735558" w:rsidRDefault="00735558" w:rsidP="000A512B">
      <w:pPr>
        <w:pStyle w:val="NoSpacing"/>
        <w:numPr>
          <w:ilvl w:val="0"/>
          <w:numId w:val="13"/>
        </w:numPr>
      </w:pPr>
      <w:r>
        <w:rPr>
          <w:noProof/>
        </w:rPr>
        <w:drawing>
          <wp:anchor distT="0" distB="0" distL="114300" distR="114300" simplePos="0" relativeHeight="251687936" behindDoc="1" locked="0" layoutInCell="1" allowOverlap="1">
            <wp:simplePos x="0" y="0"/>
            <wp:positionH relativeFrom="column">
              <wp:posOffset>-12065</wp:posOffset>
            </wp:positionH>
            <wp:positionV relativeFrom="paragraph">
              <wp:posOffset>657225</wp:posOffset>
            </wp:positionV>
            <wp:extent cx="197485" cy="25781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197485" cy="257810"/>
                    </a:xfrm>
                    <a:prstGeom prst="rect">
                      <a:avLst/>
                    </a:prstGeom>
                    <a:noFill/>
                    <a:ln w="9525">
                      <a:noFill/>
                      <a:miter lim="800000"/>
                      <a:headEnd/>
                      <a:tailEnd/>
                    </a:ln>
                  </pic:spPr>
                </pic:pic>
              </a:graphicData>
            </a:graphic>
          </wp:anchor>
        </w:drawing>
      </w:r>
      <w:r>
        <w:t xml:space="preserve">Go around the room and exchange liquids from your test tube with three other people. To do this, pour ½ the volume of the liquid in your test tube into the test tube of a classmate. Then that person should pour the same amount of liquid back into your test tube. These actions represent the transfer of microbes between persons. </w:t>
      </w:r>
    </w:p>
    <w:p w:rsidR="00735558" w:rsidRDefault="00735558" w:rsidP="000A512B">
      <w:pPr>
        <w:pStyle w:val="NoSpacing"/>
        <w:numPr>
          <w:ilvl w:val="0"/>
          <w:numId w:val="13"/>
        </w:numPr>
      </w:pPr>
      <w:r>
        <w:t xml:space="preserve">Record the names of the persons with whom you interchange liquid in the order in which you made the exchanges. </w:t>
      </w:r>
    </w:p>
    <w:p w:rsidR="00735558" w:rsidRDefault="00735558" w:rsidP="000A512B">
      <w:pPr>
        <w:pStyle w:val="NoSpacing"/>
        <w:numPr>
          <w:ilvl w:val="0"/>
          <w:numId w:val="13"/>
        </w:numPr>
      </w:pPr>
      <w:r>
        <w:t xml:space="preserve">After you are finished with the exchanges, go to the instructor who will add a chemical to the liquid in your test tube. If the liquid remains clear, then you are not infected. If a white cloudiness appears in the liquid, then you are infected. </w:t>
      </w:r>
    </w:p>
    <w:p w:rsidR="00735558" w:rsidRDefault="00735558" w:rsidP="000A512B">
      <w:pPr>
        <w:pStyle w:val="NoSpacing"/>
        <w:numPr>
          <w:ilvl w:val="0"/>
          <w:numId w:val="13"/>
        </w:numPr>
      </w:pPr>
      <w:r>
        <w:rPr>
          <w:noProof/>
        </w:rPr>
        <w:drawing>
          <wp:anchor distT="0" distB="0" distL="114300" distR="114300" simplePos="0" relativeHeight="251689984" behindDoc="1" locked="0" layoutInCell="1" allowOverlap="1">
            <wp:simplePos x="0" y="0"/>
            <wp:positionH relativeFrom="column">
              <wp:posOffset>24765</wp:posOffset>
            </wp:positionH>
            <wp:positionV relativeFrom="paragraph">
              <wp:posOffset>775335</wp:posOffset>
            </wp:positionV>
            <wp:extent cx="197485" cy="257810"/>
            <wp:effectExtent l="19050" t="0" r="0"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197485" cy="257810"/>
                    </a:xfrm>
                    <a:prstGeom prst="rect">
                      <a:avLst/>
                    </a:prstGeom>
                    <a:noFill/>
                    <a:ln w="9525">
                      <a:noFill/>
                      <a:miter lim="800000"/>
                      <a:headEnd/>
                      <a:tailEnd/>
                    </a:ln>
                  </pic:spPr>
                </pic:pic>
              </a:graphicData>
            </a:graphic>
          </wp:anchor>
        </w:drawing>
      </w:r>
      <w:r>
        <w:t>The problem the class must solve now is the identity of the person who started the infection. It will be like solving a puzzle. You will have to use the lists of contacts to see where each person might have picked up the infection and work backwards until you have determined who the original reservoir of infection is. This is much like the process that the epidemiologist uses to trace the outbreak of a disease.</w:t>
      </w:r>
    </w:p>
    <w:p w:rsidR="00735558" w:rsidRDefault="00735558" w:rsidP="000A512B">
      <w:pPr>
        <w:pStyle w:val="NoSpacing"/>
        <w:numPr>
          <w:ilvl w:val="0"/>
          <w:numId w:val="13"/>
        </w:numPr>
      </w:pPr>
      <w:r>
        <w:t>When you have finished your work, answer the discussion questions.</w:t>
      </w:r>
    </w:p>
    <w:p w:rsidR="00636F1C" w:rsidRDefault="00636F1C" w:rsidP="00636F1C">
      <w:pPr>
        <w:pStyle w:val="NoSpacing"/>
      </w:pPr>
    </w:p>
    <w:p w:rsidR="00636F1C" w:rsidRDefault="00636F1C" w:rsidP="00636F1C">
      <w:pPr>
        <w:pStyle w:val="NoSpacing"/>
        <w:rPr>
          <w:b/>
        </w:rPr>
      </w:pPr>
    </w:p>
    <w:p w:rsidR="00735558" w:rsidRDefault="00735558" w:rsidP="00636F1C">
      <w:pPr>
        <w:pStyle w:val="NoSpacing"/>
        <w:rPr>
          <w:b/>
        </w:rPr>
      </w:pPr>
    </w:p>
    <w:p w:rsidR="00735558" w:rsidRDefault="00735558" w:rsidP="00636F1C">
      <w:pPr>
        <w:pStyle w:val="NoSpacing"/>
        <w:rPr>
          <w:b/>
        </w:rPr>
      </w:pPr>
    </w:p>
    <w:p w:rsidR="00735558" w:rsidRDefault="00735558" w:rsidP="00636F1C">
      <w:pPr>
        <w:pStyle w:val="NoSpacing"/>
        <w:rPr>
          <w:b/>
        </w:rPr>
      </w:pPr>
    </w:p>
    <w:p w:rsidR="00636F1C" w:rsidRDefault="00735558" w:rsidP="00636F1C">
      <w:pPr>
        <w:pStyle w:val="NoSpacing"/>
        <w:ind w:left="360"/>
        <w:rPr>
          <w:b/>
        </w:rPr>
      </w:pPr>
      <w:r>
        <w:rPr>
          <w:b/>
          <w:noProof/>
        </w:rPr>
        <w:lastRenderedPageBreak/>
        <w:drawing>
          <wp:anchor distT="0" distB="0" distL="114300" distR="114300" simplePos="0" relativeHeight="251682816" behindDoc="1" locked="0" layoutInCell="1" allowOverlap="1">
            <wp:simplePos x="0" y="0"/>
            <wp:positionH relativeFrom="column">
              <wp:posOffset>-391795</wp:posOffset>
            </wp:positionH>
            <wp:positionV relativeFrom="paragraph">
              <wp:posOffset>-247015</wp:posOffset>
            </wp:positionV>
            <wp:extent cx="648970" cy="82042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3" cstate="print"/>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E41D25">
        <w:rPr>
          <w:b/>
          <w:noProof/>
        </w:rPr>
        <w:pict>
          <v:shapetype id="_x0000_t32" coordsize="21600,21600" o:spt="32" o:oned="t" path="m,l21600,21600e" filled="f">
            <v:path arrowok="t" fillok="f" o:connecttype="none"/>
            <o:lock v:ext="edit" shapetype="t"/>
          </v:shapetype>
          <v:shape id="_x0000_s1027" type="#_x0000_t32" style="position:absolute;left:0;text-align:left;margin-left:20.5pt;margin-top:1.7pt;width:474.45pt;height:.55pt;z-index:251680768;mso-position-horizontal-relative:text;mso-position-vertical-relative:text" o:connectortype="straight">
            <v:stroke dashstyle="1 1" endcap="round"/>
          </v:shape>
        </w:pict>
      </w:r>
    </w:p>
    <w:p w:rsidR="005F0B96" w:rsidRDefault="005F0B96" w:rsidP="00636F1C">
      <w:pPr>
        <w:pStyle w:val="NoSpacing"/>
        <w:ind w:firstLine="360"/>
        <w:rPr>
          <w:b/>
        </w:rPr>
      </w:pPr>
      <w:r>
        <w:rPr>
          <w:b/>
        </w:rPr>
        <w:t>Observations</w:t>
      </w:r>
    </w:p>
    <w:p w:rsidR="008B62FF" w:rsidRDefault="005F0B96" w:rsidP="00FF63DE">
      <w:pPr>
        <w:pStyle w:val="NoSpacing"/>
      </w:pPr>
      <w:r>
        <w:tab/>
      </w:r>
    </w:p>
    <w:p w:rsidR="00735558" w:rsidRDefault="00735558" w:rsidP="00FF63DE">
      <w:pPr>
        <w:pStyle w:val="NoSpacing"/>
      </w:pPr>
    </w:p>
    <w:tbl>
      <w:tblPr>
        <w:tblStyle w:val="TableGrid"/>
        <w:tblW w:w="0" w:type="auto"/>
        <w:tblLook w:val="04A0"/>
      </w:tblPr>
      <w:tblGrid>
        <w:gridCol w:w="1188"/>
        <w:gridCol w:w="8010"/>
      </w:tblGrid>
      <w:tr w:rsidR="00735558" w:rsidTr="00C1171C">
        <w:tc>
          <w:tcPr>
            <w:tcW w:w="1188" w:type="dxa"/>
            <w:shd w:val="clear" w:color="auto" w:fill="D9D9D9" w:themeFill="background1" w:themeFillShade="D9"/>
          </w:tcPr>
          <w:p w:rsidR="00735558" w:rsidRDefault="005A1C08" w:rsidP="005F0B96">
            <w:pPr>
              <w:pStyle w:val="NoSpacing"/>
            </w:pPr>
            <w:r>
              <w:t>Order</w:t>
            </w:r>
          </w:p>
        </w:tc>
        <w:tc>
          <w:tcPr>
            <w:tcW w:w="8010" w:type="dxa"/>
            <w:shd w:val="clear" w:color="auto" w:fill="D9D9D9" w:themeFill="background1" w:themeFillShade="D9"/>
          </w:tcPr>
          <w:p w:rsidR="00735558" w:rsidRDefault="005A1C08" w:rsidP="005F0B96">
            <w:pPr>
              <w:pStyle w:val="NoSpacing"/>
            </w:pPr>
            <w:r>
              <w:t>People with whom I exchanged liquid</w:t>
            </w:r>
          </w:p>
        </w:tc>
      </w:tr>
      <w:tr w:rsidR="00735558" w:rsidTr="005A1C08">
        <w:tc>
          <w:tcPr>
            <w:tcW w:w="1188" w:type="dxa"/>
          </w:tcPr>
          <w:p w:rsidR="00735558" w:rsidRDefault="005A1C08" w:rsidP="005F0B96">
            <w:pPr>
              <w:pStyle w:val="NoSpacing"/>
            </w:pPr>
            <w:r>
              <w:t>1</w:t>
            </w:r>
          </w:p>
        </w:tc>
        <w:tc>
          <w:tcPr>
            <w:tcW w:w="8010" w:type="dxa"/>
          </w:tcPr>
          <w:p w:rsidR="00735558" w:rsidRDefault="00735558" w:rsidP="005F0B96">
            <w:pPr>
              <w:pStyle w:val="NoSpacing"/>
            </w:pPr>
          </w:p>
          <w:p w:rsidR="005A1C08" w:rsidRDefault="005A1C08" w:rsidP="005F0B96">
            <w:pPr>
              <w:pStyle w:val="NoSpacing"/>
            </w:pPr>
          </w:p>
        </w:tc>
      </w:tr>
      <w:tr w:rsidR="00735558" w:rsidTr="005A1C08">
        <w:tc>
          <w:tcPr>
            <w:tcW w:w="1188" w:type="dxa"/>
          </w:tcPr>
          <w:p w:rsidR="00735558" w:rsidRDefault="005A1C08" w:rsidP="005F0B96">
            <w:pPr>
              <w:pStyle w:val="NoSpacing"/>
            </w:pPr>
            <w:r>
              <w:t>2</w:t>
            </w:r>
          </w:p>
        </w:tc>
        <w:tc>
          <w:tcPr>
            <w:tcW w:w="8010" w:type="dxa"/>
          </w:tcPr>
          <w:p w:rsidR="00735558" w:rsidRDefault="00735558" w:rsidP="005F0B96">
            <w:pPr>
              <w:pStyle w:val="NoSpacing"/>
            </w:pPr>
          </w:p>
          <w:p w:rsidR="005A1C08" w:rsidRDefault="005A1C08" w:rsidP="005F0B96">
            <w:pPr>
              <w:pStyle w:val="NoSpacing"/>
            </w:pPr>
          </w:p>
        </w:tc>
      </w:tr>
      <w:tr w:rsidR="00735558" w:rsidTr="005A1C08">
        <w:tc>
          <w:tcPr>
            <w:tcW w:w="1188" w:type="dxa"/>
          </w:tcPr>
          <w:p w:rsidR="00735558" w:rsidRDefault="005A1C08" w:rsidP="005F0B96">
            <w:pPr>
              <w:pStyle w:val="NoSpacing"/>
            </w:pPr>
            <w:r>
              <w:t>3</w:t>
            </w:r>
          </w:p>
        </w:tc>
        <w:tc>
          <w:tcPr>
            <w:tcW w:w="8010" w:type="dxa"/>
          </w:tcPr>
          <w:p w:rsidR="00735558" w:rsidRDefault="00735558" w:rsidP="005F0B96">
            <w:pPr>
              <w:pStyle w:val="NoSpacing"/>
            </w:pPr>
          </w:p>
          <w:p w:rsidR="005A1C08" w:rsidRDefault="005A1C08" w:rsidP="005F0B96">
            <w:pPr>
              <w:pStyle w:val="NoSpacing"/>
            </w:pPr>
          </w:p>
        </w:tc>
      </w:tr>
      <w:tr w:rsidR="005A1C08" w:rsidTr="00CB32EC">
        <w:tc>
          <w:tcPr>
            <w:tcW w:w="9198" w:type="dxa"/>
            <w:gridSpan w:val="2"/>
          </w:tcPr>
          <w:p w:rsidR="005A1C08" w:rsidRDefault="00C1171C" w:rsidP="00C1171C">
            <w:pPr>
              <w:pStyle w:val="NoSpacing"/>
            </w:pPr>
            <w:r>
              <w:t xml:space="preserve">                                                                             </w:t>
            </w:r>
            <w:r w:rsidR="005A1C08">
              <w:t>My Result</w:t>
            </w:r>
          </w:p>
          <w:p w:rsidR="005A1C08" w:rsidRDefault="005A1C08" w:rsidP="005A1C08">
            <w:pPr>
              <w:pStyle w:val="NoSpacing"/>
              <w:jc w:val="center"/>
            </w:pPr>
            <w:r>
              <w:t xml:space="preserve">Infected                      </w:t>
            </w:r>
            <w:r w:rsidR="00C1171C">
              <w:t xml:space="preserve">   </w:t>
            </w:r>
            <w:r>
              <w:t>Not Infected</w:t>
            </w:r>
          </w:p>
        </w:tc>
      </w:tr>
    </w:tbl>
    <w:p w:rsidR="00A52620" w:rsidRDefault="00A52620" w:rsidP="005F0B96">
      <w:pPr>
        <w:pStyle w:val="NoSpacing"/>
      </w:pPr>
    </w:p>
    <w:p w:rsidR="005A1C08" w:rsidRDefault="005A1C08" w:rsidP="005F0B96">
      <w:pPr>
        <w:pStyle w:val="NoSpacing"/>
        <w:rPr>
          <w:b/>
        </w:rPr>
      </w:pPr>
      <w:r>
        <w:rPr>
          <w:b/>
        </w:rPr>
        <w:t>Discussion Questions</w:t>
      </w:r>
    </w:p>
    <w:p w:rsidR="005A1C08" w:rsidRDefault="005A1C08" w:rsidP="006F240C">
      <w:pPr>
        <w:pStyle w:val="NoSpacing"/>
        <w:numPr>
          <w:ilvl w:val="0"/>
          <w:numId w:val="12"/>
        </w:numPr>
        <w:ind w:left="360"/>
      </w:pPr>
      <w:r>
        <w:t>Did you find the source of the infection? If so, who was it?</w:t>
      </w: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numPr>
          <w:ilvl w:val="0"/>
          <w:numId w:val="12"/>
        </w:numPr>
        <w:ind w:left="360"/>
      </w:pPr>
      <w:r>
        <w:t>Describe briefly the process you used to trace the infection back to its source.</w:t>
      </w: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numPr>
          <w:ilvl w:val="0"/>
          <w:numId w:val="12"/>
        </w:numPr>
        <w:ind w:left="360"/>
      </w:pPr>
      <w:r>
        <w:t xml:space="preserve">Was the epidemic a common-source epidemic or was it a propagated epidemic? Explain. </w:t>
      </w: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ind w:left="360" w:hanging="360"/>
      </w:pPr>
    </w:p>
    <w:p w:rsidR="005A1C08" w:rsidRDefault="005A1C08" w:rsidP="006F240C">
      <w:pPr>
        <w:pStyle w:val="NoSpacing"/>
        <w:numPr>
          <w:ilvl w:val="0"/>
          <w:numId w:val="12"/>
        </w:numPr>
        <w:ind w:left="360"/>
      </w:pPr>
      <w:r>
        <w:t xml:space="preserve">In this simulation, what represented </w:t>
      </w:r>
      <w:r w:rsidR="00C1171C">
        <w:t>the</w:t>
      </w:r>
      <w:r>
        <w:t xml:space="preserve"> infectious agent?</w:t>
      </w:r>
    </w:p>
    <w:p w:rsidR="005A1C08" w:rsidRDefault="005A1C08" w:rsidP="005A1C08">
      <w:pPr>
        <w:pStyle w:val="NoSpacing"/>
        <w:ind w:left="720"/>
      </w:pPr>
    </w:p>
    <w:p w:rsidR="005A1C08" w:rsidRDefault="005A1C08" w:rsidP="005A1C08">
      <w:pPr>
        <w:pStyle w:val="NoSpacing"/>
        <w:ind w:left="720"/>
      </w:pPr>
    </w:p>
    <w:p w:rsidR="005A1C08" w:rsidRDefault="005A1C08" w:rsidP="005A1C08">
      <w:pPr>
        <w:pStyle w:val="NoSpacing"/>
        <w:ind w:left="720"/>
      </w:pPr>
    </w:p>
    <w:p w:rsidR="005A1C08" w:rsidRDefault="005A1C08" w:rsidP="005A1C08">
      <w:pPr>
        <w:pStyle w:val="NoSpacing"/>
        <w:ind w:left="720"/>
      </w:pPr>
    </w:p>
    <w:p w:rsidR="005A1C08" w:rsidRDefault="005A1C08" w:rsidP="005A1C08">
      <w:pPr>
        <w:pStyle w:val="NoSpacing"/>
        <w:ind w:left="720"/>
      </w:pPr>
    </w:p>
    <w:p w:rsidR="005A1C08" w:rsidRDefault="005A1C08" w:rsidP="006F240C">
      <w:pPr>
        <w:pStyle w:val="NoSpacing"/>
        <w:numPr>
          <w:ilvl w:val="0"/>
          <w:numId w:val="12"/>
        </w:numPr>
        <w:ind w:left="360"/>
      </w:pPr>
      <w:r>
        <w:t>What is the morbidity rate for the infection in this simulation? How did you calculate it?</w:t>
      </w:r>
    </w:p>
    <w:p w:rsidR="005A1C08" w:rsidRDefault="005A1C08" w:rsidP="005A1C08">
      <w:pPr>
        <w:pStyle w:val="NoSpacing"/>
        <w:ind w:left="720"/>
      </w:pPr>
    </w:p>
    <w:p w:rsidR="005A1C08" w:rsidRPr="005A1C08" w:rsidRDefault="005A1C08" w:rsidP="005A1C08">
      <w:pPr>
        <w:pStyle w:val="NoSpacing"/>
      </w:pPr>
    </w:p>
    <w:p w:rsidR="00735558" w:rsidRDefault="00735558" w:rsidP="005F0B96">
      <w:pPr>
        <w:pStyle w:val="NoSpacing"/>
      </w:pPr>
    </w:p>
    <w:p w:rsidR="005A1C08" w:rsidRDefault="005A1C08" w:rsidP="005F0B96">
      <w:pPr>
        <w:pStyle w:val="NoSpacing"/>
      </w:pPr>
    </w:p>
    <w:p w:rsidR="005A1C08" w:rsidRDefault="005A1C08" w:rsidP="005F0B96">
      <w:pPr>
        <w:pStyle w:val="NoSpacing"/>
      </w:pPr>
    </w:p>
    <w:p w:rsidR="00AE35D4" w:rsidRDefault="00AE35D4" w:rsidP="005F0B96">
      <w:pPr>
        <w:pStyle w:val="NoSpacing"/>
      </w:pPr>
    </w:p>
    <w:p w:rsidR="00AE35D4" w:rsidRDefault="00AE35D4" w:rsidP="005F0B96">
      <w:pPr>
        <w:pStyle w:val="NoSpacing"/>
      </w:pPr>
    </w:p>
    <w:p w:rsidR="00AE35D4" w:rsidRDefault="00AE35D4" w:rsidP="005F0B96">
      <w:pPr>
        <w:pStyle w:val="NoSpacing"/>
      </w:pPr>
    </w:p>
    <w:p w:rsidR="005A1C08" w:rsidRDefault="005A1C08" w:rsidP="005F0B96">
      <w:pPr>
        <w:pStyle w:val="NoSpacing"/>
        <w:rPr>
          <w:b/>
        </w:rPr>
      </w:pPr>
      <w:r>
        <w:rPr>
          <w:b/>
        </w:rPr>
        <w:lastRenderedPageBreak/>
        <w:t>Teacher Notes:</w:t>
      </w:r>
    </w:p>
    <w:p w:rsidR="005A1C08" w:rsidRDefault="005A1C08" w:rsidP="005F0B96">
      <w:pPr>
        <w:pStyle w:val="NoSpacing"/>
        <w:rPr>
          <w:b/>
        </w:rPr>
      </w:pPr>
    </w:p>
    <w:p w:rsidR="005A1C08" w:rsidRPr="00C1171C" w:rsidRDefault="005A1C08" w:rsidP="005F0B96">
      <w:pPr>
        <w:pStyle w:val="NoSpacing"/>
      </w:pPr>
      <w:r w:rsidRPr="00C1171C">
        <w:t>The chemical used to represent the infection is salt (sodium chloride) and the test chemical is silver nitrate.</w:t>
      </w:r>
    </w:p>
    <w:p w:rsidR="00E27FD9" w:rsidRDefault="00E27FD9" w:rsidP="005F0B96">
      <w:pPr>
        <w:pStyle w:val="NoSpacing"/>
        <w:rPr>
          <w:i/>
        </w:rPr>
      </w:pPr>
    </w:p>
    <w:p w:rsidR="00E27FD9" w:rsidRDefault="00E27FD9" w:rsidP="005F0B96">
      <w:pPr>
        <w:pStyle w:val="NoSpacing"/>
      </w:pPr>
      <w:r w:rsidRPr="00E27FD9">
        <w:t xml:space="preserve">To set up this lab, </w:t>
      </w:r>
      <w:r>
        <w:t xml:space="preserve">fill one test tube per student with water. Add a teaspoon full of salt to one test tube and dissolve by stirring. Distribute the test tubes without telling students whose sample has salt. </w:t>
      </w:r>
    </w:p>
    <w:p w:rsidR="00E27FD9" w:rsidRDefault="00E27FD9" w:rsidP="005F0B96">
      <w:pPr>
        <w:pStyle w:val="NoSpacing"/>
      </w:pPr>
    </w:p>
    <w:p w:rsidR="00E27FD9" w:rsidRPr="00E27FD9" w:rsidRDefault="00E27FD9" w:rsidP="005F0B96">
      <w:pPr>
        <w:pStyle w:val="NoSpacing"/>
      </w:pPr>
      <w:r>
        <w:t xml:space="preserve">When students bring their test tube to you, add 10-20 drops of silver nitrate. If the sample becomes cloudy, salt is present. </w:t>
      </w: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5A1C08" w:rsidP="005F0B96">
      <w:pPr>
        <w:pStyle w:val="NoSpacing"/>
        <w:rPr>
          <w:i/>
        </w:rPr>
      </w:pPr>
    </w:p>
    <w:p w:rsidR="005A1C08" w:rsidRDefault="006718FF" w:rsidP="005F0B96">
      <w:pPr>
        <w:pStyle w:val="NoSpacing"/>
        <w:rPr>
          <w:i/>
        </w:rPr>
      </w:pPr>
      <w:r>
        <w:rPr>
          <w:i/>
        </w:rPr>
        <w:br/>
      </w:r>
    </w:p>
    <w:p w:rsidR="005A1C08" w:rsidRDefault="005A1C08" w:rsidP="005F0B96">
      <w:pPr>
        <w:pStyle w:val="NoSpacing"/>
        <w:rPr>
          <w:i/>
        </w:rPr>
      </w:pPr>
    </w:p>
    <w:sectPr w:rsidR="005A1C08" w:rsidSect="00636F1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559" w:rsidRDefault="00820559" w:rsidP="006935F2">
      <w:pPr>
        <w:spacing w:after="0" w:line="240" w:lineRule="auto"/>
      </w:pPr>
      <w:r>
        <w:separator/>
      </w:r>
    </w:p>
  </w:endnote>
  <w:endnote w:type="continuationSeparator" w:id="0">
    <w:p w:rsidR="00820559" w:rsidRDefault="00820559" w:rsidP="006935F2">
      <w:pPr>
        <w:spacing w:after="0" w:line="240" w:lineRule="auto"/>
      </w:pPr>
      <w:r>
        <w:continuationSeparator/>
      </w:r>
    </w:p>
  </w:endnote>
  <w:endnote w:id="1">
    <w:p w:rsidR="006935F2" w:rsidRPr="00EA5E87" w:rsidRDefault="006935F2" w:rsidP="006935F2">
      <w:pPr>
        <w:pStyle w:val="EndnoteText"/>
        <w:rPr>
          <w:sz w:val="16"/>
          <w:szCs w:val="16"/>
        </w:rPr>
      </w:pPr>
      <w:r>
        <w:rPr>
          <w:rStyle w:val="EndnoteReference"/>
        </w:rPr>
        <w:endnoteRef/>
      </w:r>
      <w:r>
        <w:t xml:space="preserve"> </w:t>
      </w:r>
      <w:r w:rsidR="00735558">
        <w:t>Lord, Richard</w:t>
      </w:r>
      <w:r w:rsidR="00636F1C">
        <w:t xml:space="preserve"> (2008).</w:t>
      </w:r>
      <w:r w:rsidR="00735558">
        <w:t>Simulating an epidemic of an infectious disease</w:t>
      </w:r>
      <w:r w:rsidR="00636F1C">
        <w:t xml:space="preserve">. </w:t>
      </w:r>
      <w:r w:rsidR="00735558">
        <w:rPr>
          <w:i/>
          <w:iCs/>
        </w:rPr>
        <w:t>Presque Isle High School, Maine.</w:t>
      </w:r>
    </w:p>
    <w:p w:rsidR="006935F2" w:rsidRDefault="006935F2">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718FF">
      <w:tc>
        <w:tcPr>
          <w:tcW w:w="918" w:type="dxa"/>
        </w:tcPr>
        <w:p w:rsidR="006718FF" w:rsidRDefault="00E41D25">
          <w:pPr>
            <w:pStyle w:val="Footer"/>
            <w:jc w:val="right"/>
            <w:rPr>
              <w:b/>
              <w:color w:val="4F81BD" w:themeColor="accent1"/>
              <w:sz w:val="32"/>
              <w:szCs w:val="32"/>
            </w:rPr>
          </w:pPr>
          <w:fldSimple w:instr=" PAGE   \* MERGEFORMAT ">
            <w:r w:rsidR="006F240C" w:rsidRPr="006F240C">
              <w:rPr>
                <w:b/>
                <w:noProof/>
                <w:color w:val="4F81BD" w:themeColor="accent1"/>
                <w:sz w:val="32"/>
                <w:szCs w:val="32"/>
              </w:rPr>
              <w:t>3</w:t>
            </w:r>
          </w:fldSimple>
        </w:p>
      </w:tc>
      <w:tc>
        <w:tcPr>
          <w:tcW w:w="7938" w:type="dxa"/>
        </w:tcPr>
        <w:p w:rsidR="006718FF" w:rsidRPr="006718FF" w:rsidRDefault="006718FF" w:rsidP="006718FF">
          <w:pPr>
            <w:pStyle w:val="Footer"/>
            <w:jc w:val="right"/>
            <w:rPr>
              <w:b/>
              <w:sz w:val="32"/>
              <w:szCs w:val="32"/>
            </w:rPr>
          </w:pPr>
          <w:r>
            <w:rPr>
              <w:b/>
              <w:sz w:val="32"/>
              <w:szCs w:val="32"/>
            </w:rPr>
            <w:t>LAB E-5</w:t>
          </w:r>
        </w:p>
      </w:tc>
    </w:tr>
  </w:tbl>
  <w:p w:rsidR="006718FF" w:rsidRDefault="00671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559" w:rsidRDefault="00820559" w:rsidP="006935F2">
      <w:pPr>
        <w:spacing w:after="0" w:line="240" w:lineRule="auto"/>
      </w:pPr>
      <w:r>
        <w:separator/>
      </w:r>
    </w:p>
  </w:footnote>
  <w:footnote w:type="continuationSeparator" w:id="0">
    <w:p w:rsidR="00820559" w:rsidRDefault="00820559" w:rsidP="00693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78F"/>
    <w:multiLevelType w:val="hybridMultilevel"/>
    <w:tmpl w:val="21C4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82A95"/>
    <w:multiLevelType w:val="hybridMultilevel"/>
    <w:tmpl w:val="9BDCB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D2F58"/>
    <w:multiLevelType w:val="hybridMultilevel"/>
    <w:tmpl w:val="FD5424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1607DA"/>
    <w:multiLevelType w:val="hybridMultilevel"/>
    <w:tmpl w:val="8242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20A92"/>
    <w:multiLevelType w:val="hybridMultilevel"/>
    <w:tmpl w:val="8B6E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C7D1E"/>
    <w:multiLevelType w:val="hybridMultilevel"/>
    <w:tmpl w:val="7E0A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255AF"/>
    <w:multiLevelType w:val="hybridMultilevel"/>
    <w:tmpl w:val="10B08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685315"/>
    <w:multiLevelType w:val="hybridMultilevel"/>
    <w:tmpl w:val="E132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3711E"/>
    <w:multiLevelType w:val="hybridMultilevel"/>
    <w:tmpl w:val="53E0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C269CE"/>
    <w:multiLevelType w:val="hybridMultilevel"/>
    <w:tmpl w:val="1904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052E75"/>
    <w:multiLevelType w:val="hybridMultilevel"/>
    <w:tmpl w:val="39EA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A70A5"/>
    <w:multiLevelType w:val="hybridMultilevel"/>
    <w:tmpl w:val="21C4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11"/>
  </w:num>
  <w:num w:numId="6">
    <w:abstractNumId w:val="1"/>
  </w:num>
  <w:num w:numId="7">
    <w:abstractNumId w:val="7"/>
  </w:num>
  <w:num w:numId="8">
    <w:abstractNumId w:val="0"/>
  </w:num>
  <w:num w:numId="9">
    <w:abstractNumId w:val="10"/>
  </w:num>
  <w:num w:numId="10">
    <w:abstractNumId w:val="12"/>
  </w:num>
  <w:num w:numId="11">
    <w:abstractNumId w:val="6"/>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6935F2"/>
    <w:rsid w:val="000552AC"/>
    <w:rsid w:val="000A512B"/>
    <w:rsid w:val="0010683A"/>
    <w:rsid w:val="0011115A"/>
    <w:rsid w:val="00247526"/>
    <w:rsid w:val="00272758"/>
    <w:rsid w:val="002B239B"/>
    <w:rsid w:val="002E7D5B"/>
    <w:rsid w:val="00302434"/>
    <w:rsid w:val="0036288A"/>
    <w:rsid w:val="00526715"/>
    <w:rsid w:val="00531A53"/>
    <w:rsid w:val="00556EC1"/>
    <w:rsid w:val="00564825"/>
    <w:rsid w:val="005A1C08"/>
    <w:rsid w:val="005F0B96"/>
    <w:rsid w:val="005F4929"/>
    <w:rsid w:val="00636F1C"/>
    <w:rsid w:val="006718FF"/>
    <w:rsid w:val="006935F2"/>
    <w:rsid w:val="006F240C"/>
    <w:rsid w:val="00735558"/>
    <w:rsid w:val="0075109A"/>
    <w:rsid w:val="00780FE6"/>
    <w:rsid w:val="007A2522"/>
    <w:rsid w:val="007E7D83"/>
    <w:rsid w:val="00820559"/>
    <w:rsid w:val="00850B7F"/>
    <w:rsid w:val="008544C2"/>
    <w:rsid w:val="008B62FF"/>
    <w:rsid w:val="00966B61"/>
    <w:rsid w:val="00984845"/>
    <w:rsid w:val="00A52620"/>
    <w:rsid w:val="00AE35D4"/>
    <w:rsid w:val="00B97A9E"/>
    <w:rsid w:val="00C1171C"/>
    <w:rsid w:val="00CC6231"/>
    <w:rsid w:val="00CE7DD2"/>
    <w:rsid w:val="00D01FB3"/>
    <w:rsid w:val="00E27FD9"/>
    <w:rsid w:val="00E40578"/>
    <w:rsid w:val="00E41D25"/>
    <w:rsid w:val="00EA0788"/>
    <w:rsid w:val="00EB6608"/>
    <w:rsid w:val="00F765CF"/>
    <w:rsid w:val="00FF2CDE"/>
    <w:rsid w:val="00FF6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F2"/>
  </w:style>
  <w:style w:type="paragraph" w:styleId="Heading1">
    <w:name w:val="heading 1"/>
    <w:basedOn w:val="Normal"/>
    <w:next w:val="Normal"/>
    <w:link w:val="Heading1Char"/>
    <w:uiPriority w:val="9"/>
    <w:qFormat/>
    <w:rsid w:val="00693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5F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35F2"/>
    <w:pPr>
      <w:spacing w:after="0" w:line="240" w:lineRule="auto"/>
    </w:pPr>
  </w:style>
  <w:style w:type="paragraph" w:styleId="EndnoteText">
    <w:name w:val="endnote text"/>
    <w:basedOn w:val="Normal"/>
    <w:link w:val="EndnoteTextChar"/>
    <w:uiPriority w:val="99"/>
    <w:semiHidden/>
    <w:unhideWhenUsed/>
    <w:rsid w:val="006935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5F2"/>
    <w:rPr>
      <w:sz w:val="20"/>
      <w:szCs w:val="20"/>
    </w:rPr>
  </w:style>
  <w:style w:type="character" w:styleId="EndnoteReference">
    <w:name w:val="endnote reference"/>
    <w:basedOn w:val="DefaultParagraphFont"/>
    <w:uiPriority w:val="99"/>
    <w:semiHidden/>
    <w:unhideWhenUsed/>
    <w:rsid w:val="006935F2"/>
    <w:rPr>
      <w:vertAlign w:val="superscript"/>
    </w:rPr>
  </w:style>
  <w:style w:type="table" w:styleId="TableGrid">
    <w:name w:val="Table Grid"/>
    <w:basedOn w:val="TableNormal"/>
    <w:rsid w:val="005F0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6F1C"/>
    <w:pPr>
      <w:ind w:left="720"/>
      <w:contextualSpacing/>
    </w:pPr>
  </w:style>
  <w:style w:type="paragraph" w:styleId="Header">
    <w:name w:val="header"/>
    <w:basedOn w:val="Normal"/>
    <w:link w:val="HeaderChar"/>
    <w:uiPriority w:val="99"/>
    <w:semiHidden/>
    <w:unhideWhenUsed/>
    <w:rsid w:val="006718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8FF"/>
  </w:style>
  <w:style w:type="paragraph" w:styleId="Footer">
    <w:name w:val="footer"/>
    <w:basedOn w:val="Normal"/>
    <w:link w:val="FooterChar"/>
    <w:uiPriority w:val="99"/>
    <w:unhideWhenUsed/>
    <w:rsid w:val="00671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8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12BDEF9-C25B-4822-B840-B982EF74DD63}">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9ED78B4-6549-4D8F-AA6D-926705247978}" type="parTrans" cxnId="{7F7044CC-91DD-408B-AD8D-1B7D6C174E5E}">
      <dgm:prSet/>
      <dgm:spPr/>
      <dgm:t>
        <a:bodyPr/>
        <a:lstStyle/>
        <a:p>
          <a:endParaRPr lang="en-US"/>
        </a:p>
      </dgm:t>
    </dgm:pt>
    <dgm:pt modelId="{DCECD186-0C15-4E3C-ACA0-4437F53EC595}" type="sibTrans" cxnId="{7F7044CC-91DD-408B-AD8D-1B7D6C174E5E}">
      <dgm:prSet/>
      <dgm:spPr/>
      <dgm:t>
        <a:bodyPr/>
        <a:lstStyle/>
        <a:p>
          <a:endParaRPr lang="en-US"/>
        </a:p>
      </dgm:t>
    </dgm:pt>
    <dgm:pt modelId="{09349596-55CD-4C02-873F-3825E16416AB}">
      <dgm:prSet phldrT="[Text]" custT="1"/>
      <dgm:spPr/>
      <dgm:t>
        <a:bodyPr/>
        <a:lstStyle/>
        <a:p>
          <a:r>
            <a:rPr lang="en-US" sz="800"/>
            <a:t>(Foundation) 5.0 </a:t>
          </a:r>
          <a:r>
            <a:rPr lang="en-US" sz="800" i="0"/>
            <a:t>Problem Solving and Critical Thinking: </a:t>
          </a:r>
          <a:r>
            <a:rPr lang="en-US" sz="800"/>
            <a:t>(5.3). </a:t>
          </a:r>
        </a:p>
      </dgm:t>
    </dgm:pt>
    <dgm:pt modelId="{BF2A5F02-B085-4FEA-939F-641594B3593F}" type="parTrans" cxnId="{25BDB61E-CC4E-4E4B-A8A3-7B507655BB88}">
      <dgm:prSet/>
      <dgm:spPr/>
      <dgm:t>
        <a:bodyPr/>
        <a:lstStyle/>
        <a:p>
          <a:endParaRPr lang="en-US"/>
        </a:p>
      </dgm:t>
    </dgm:pt>
    <dgm:pt modelId="{F176B624-3363-4AB6-84FF-E1E784BDE443}" type="sibTrans" cxnId="{25BDB61E-CC4E-4E4B-A8A3-7B507655BB88}">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7AB62D12-307C-4BDA-94B0-D61D264ED833}"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25BDB61E-CC4E-4E4B-A8A3-7B507655BB88}" srcId="{ED35E908-99EA-4021-B7AA-FFFF751752DA}" destId="{09349596-55CD-4C02-873F-3825E16416AB}" srcOrd="2" destOrd="0" parTransId="{BF2A5F02-B085-4FEA-939F-641594B3593F}" sibTransId="{F176B624-3363-4AB6-84FF-E1E784BDE443}"/>
    <dgm:cxn modelId="{AC641E25-ED01-4357-9DCE-9832F2009537}" type="presOf" srcId="{A12BDEF9-C25B-4822-B840-B982EF74DD63}" destId="{D85A961A-C185-4492-A3AB-0E0AC3BBFA0A}" srcOrd="0" destOrd="1" presId="urn:microsoft.com/office/officeart/2005/8/layout/vList5"/>
    <dgm:cxn modelId="{7F7044CC-91DD-408B-AD8D-1B7D6C174E5E}" srcId="{ED35E908-99EA-4021-B7AA-FFFF751752DA}" destId="{A12BDEF9-C25B-4822-B840-B982EF74DD63}" srcOrd="1" destOrd="0" parTransId="{59ED78B4-6549-4D8F-AA6D-926705247978}" sibTransId="{DCECD186-0C15-4E3C-ACA0-4437F53EC595}"/>
    <dgm:cxn modelId="{2E29EC70-036A-4578-9648-BAEB8AC8C200}" type="presOf" srcId="{3EE877E5-497D-48F8-B93E-6023B73C0C2D}" destId="{D85A961A-C185-4492-A3AB-0E0AC3BBFA0A}" srcOrd="0" destOrd="0" presId="urn:microsoft.com/office/officeart/2005/8/layout/vList5"/>
    <dgm:cxn modelId="{02C2F3F9-2E9E-4BB7-9DEF-0C95B37E6A19}" type="presOf" srcId="{09349596-55CD-4C02-873F-3825E16416AB}" destId="{D85A961A-C185-4492-A3AB-0E0AC3BBFA0A}" srcOrd="0" destOrd="2" presId="urn:microsoft.com/office/officeart/2005/8/layout/vList5"/>
    <dgm:cxn modelId="{0AF38105-1485-48F9-99AE-74EF451F5160}" type="presOf" srcId="{C3C9244B-6B8D-431D-AE6F-7BCD90AB9A2A}" destId="{A4D15F51-D5B8-4FEF-AC1F-DDC6C711288A}" srcOrd="0" destOrd="0" presId="urn:microsoft.com/office/officeart/2005/8/layout/vList5"/>
    <dgm:cxn modelId="{900B5C99-9DE5-4BC7-91AF-8418FA6050A1}" type="presParOf" srcId="{A4D15F51-D5B8-4FEF-AC1F-DDC6C711288A}" destId="{14F679C8-DA1F-4869-9C94-982F261574D1}" srcOrd="0" destOrd="0" presId="urn:microsoft.com/office/officeart/2005/8/layout/vList5"/>
    <dgm:cxn modelId="{082596F3-3D3D-47D7-833B-BE30227E1D4E}" type="presParOf" srcId="{14F679C8-DA1F-4869-9C94-982F261574D1}" destId="{287B5900-FDF9-4D22-B246-5318F5951704}" srcOrd="0" destOrd="0" presId="urn:microsoft.com/office/officeart/2005/8/layout/vList5"/>
    <dgm:cxn modelId="{E002E41E-2CCC-46CA-9AAE-FA3C2BE42470}"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64394" y="-2404814"/>
          <a:ext cx="584224"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9.0 Students understand basic animal health.</a:t>
          </a:r>
        </a:p>
        <a:p>
          <a:pPr marL="57150" lvl="1" indent="-57150" algn="l" defTabSz="355600">
            <a:lnSpc>
              <a:spcPct val="90000"/>
            </a:lnSpc>
            <a:spcBef>
              <a:spcPct val="0"/>
            </a:spcBef>
            <a:spcAft>
              <a:spcPct val="15000"/>
            </a:spcAft>
            <a:buChar char="••"/>
          </a:pPr>
          <a:r>
            <a:rPr lang="en-US" sz="800" kern="1200"/>
            <a:t>(Foundation) 5.0 </a:t>
          </a:r>
          <a:r>
            <a:rPr lang="en-US" sz="800" i="1" kern="1200"/>
            <a:t>Problem Solving and Critical Thinking </a:t>
          </a:r>
          <a:r>
            <a:rPr lang="en-US" sz="800" kern="1200"/>
            <a:t>Students understand how to create alternative solutions by using critical and creative thinking skills, such as logical reasoning, analytical thinking, and problem-solving techniques (5.3). </a:t>
          </a:r>
        </a:p>
      </dsp:txBody>
      <dsp:txXfrm rot="5400000">
        <a:off x="3164394" y="-2404814"/>
        <a:ext cx="584224" cy="5464313"/>
      </dsp:txXfrm>
    </dsp:sp>
    <dsp:sp modelId="{287B5900-FDF9-4D22-B246-5318F5951704}">
      <dsp:nvSpPr>
        <dsp:cNvPr id="0" name=""/>
        <dsp:cNvSpPr/>
      </dsp:nvSpPr>
      <dsp:spPr>
        <a:xfrm>
          <a:off x="0" y="40559"/>
          <a:ext cx="721129" cy="5453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0559"/>
        <a:ext cx="721129" cy="5453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4505" y="-2454210"/>
          <a:ext cx="486930" cy="545354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10 Organisms have a variety of mechanisms to combat diseases.</a:t>
          </a:r>
        </a:p>
      </dsp:txBody>
      <dsp:txXfrm rot="5400000">
        <a:off x="3214505" y="-2454210"/>
        <a:ext cx="486930" cy="5453544"/>
      </dsp:txXfrm>
    </dsp:sp>
    <dsp:sp modelId="{287B5900-FDF9-4D22-B246-5318F5951704}">
      <dsp:nvSpPr>
        <dsp:cNvPr id="0" name=""/>
        <dsp:cNvSpPr/>
      </dsp:nvSpPr>
      <dsp:spPr>
        <a:xfrm>
          <a:off x="0" y="39409"/>
          <a:ext cx="730846" cy="4545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409"/>
        <a:ext cx="730846" cy="45456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34C0-C7EB-45FF-8728-9617AC4D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srocca</cp:lastModifiedBy>
  <cp:revision>8</cp:revision>
  <dcterms:created xsi:type="dcterms:W3CDTF">2009-08-07T17:09:00Z</dcterms:created>
  <dcterms:modified xsi:type="dcterms:W3CDTF">2009-09-24T18:51:00Z</dcterms:modified>
</cp:coreProperties>
</file>