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F1" w:rsidRDefault="00555FF1" w:rsidP="00555FF1">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555FF1" w:rsidRDefault="00555FF1" w:rsidP="00555FF1">
      <w:pPr>
        <w:jc w:val="right"/>
      </w:pPr>
      <w:r>
        <w:t>Date____________________</w:t>
      </w:r>
    </w:p>
    <w:p w:rsidR="00555FF1" w:rsidRDefault="00980246" w:rsidP="00555FF1">
      <w:pPr>
        <w:pStyle w:val="Heading1"/>
        <w:jc w:val="center"/>
      </w:pPr>
      <w:r>
        <w:t xml:space="preserve">Caleb </w:t>
      </w:r>
      <w:proofErr w:type="spellStart"/>
      <w:r>
        <w:t>Weatherbee</w:t>
      </w:r>
      <w:proofErr w:type="spellEnd"/>
      <w:r w:rsidR="006B4DA4">
        <w:t>:  Farmer’s Almanac</w:t>
      </w:r>
    </w:p>
    <w:p w:rsidR="00980246" w:rsidRDefault="00555FF1" w:rsidP="00555FF1">
      <w:pPr>
        <w:pStyle w:val="NoSpacing"/>
        <w:rPr>
          <w:b/>
        </w:rPr>
      </w:pPr>
      <w:r>
        <w:rPr>
          <w:b/>
        </w:rPr>
        <w:t>Purpose</w:t>
      </w:r>
    </w:p>
    <w:p w:rsidR="00555FF1" w:rsidRDefault="00980246" w:rsidP="00555FF1">
      <w:pPr>
        <w:pStyle w:val="NoSpacing"/>
      </w:pPr>
      <w:r>
        <w:t xml:space="preserve">The purpose of this lab is to explore the accuracy of the </w:t>
      </w:r>
      <w:r w:rsidRPr="00980246">
        <w:rPr>
          <w:u w:val="single"/>
        </w:rPr>
        <w:t>Farmer</w:t>
      </w:r>
      <w:r>
        <w:rPr>
          <w:u w:val="single"/>
        </w:rPr>
        <w:t>’</w:t>
      </w:r>
      <w:r w:rsidRPr="00980246">
        <w:rPr>
          <w:u w:val="single"/>
        </w:rPr>
        <w:t>s Almanac</w:t>
      </w:r>
      <w:r>
        <w:t xml:space="preserve"> in predicting weather forecasts.</w:t>
      </w:r>
      <w:r w:rsidR="00555FF1">
        <w:t xml:space="preserve"> </w:t>
      </w:r>
      <w:r w:rsidR="00CE2637">
        <w:rPr>
          <w:rStyle w:val="EndnoteReference"/>
        </w:rPr>
        <w:endnoteReference w:id="2"/>
      </w:r>
    </w:p>
    <w:p w:rsidR="00980246" w:rsidRDefault="00980246" w:rsidP="00555FF1">
      <w:pPr>
        <w:pStyle w:val="NoSpacing"/>
      </w:pPr>
    </w:p>
    <w:p w:rsidR="00980246" w:rsidRDefault="00980246" w:rsidP="00555FF1">
      <w:pPr>
        <w:pStyle w:val="NoSpacing"/>
        <w:rPr>
          <w:b/>
        </w:rPr>
      </w:pPr>
      <w:r>
        <w:rPr>
          <w:b/>
        </w:rPr>
        <w:t>Background</w:t>
      </w:r>
    </w:p>
    <w:p w:rsidR="00980246" w:rsidRPr="00980246" w:rsidRDefault="00980246" w:rsidP="00555FF1">
      <w:pPr>
        <w:pStyle w:val="NoSpacing"/>
      </w:pPr>
      <w:r>
        <w:tab/>
        <w:t xml:space="preserve">Caleb </w:t>
      </w:r>
      <w:proofErr w:type="spellStart"/>
      <w:r>
        <w:t>Weatherbee</w:t>
      </w:r>
      <w:proofErr w:type="spellEnd"/>
      <w:r>
        <w:t xml:space="preserve"> is the name given to all </w:t>
      </w:r>
      <w:r w:rsidRPr="00980246">
        <w:rPr>
          <w:u w:val="single"/>
        </w:rPr>
        <w:t>Farmer</w:t>
      </w:r>
      <w:r>
        <w:rPr>
          <w:u w:val="single"/>
        </w:rPr>
        <w:t>’</w:t>
      </w:r>
      <w:r w:rsidRPr="00980246">
        <w:rPr>
          <w:u w:val="single"/>
        </w:rPr>
        <w:t>s Almanac</w:t>
      </w:r>
      <w:r>
        <w:t xml:space="preserve"> forecasters. “Caleb </w:t>
      </w:r>
      <w:proofErr w:type="spellStart"/>
      <w:r>
        <w:t>Weatherbee</w:t>
      </w:r>
      <w:proofErr w:type="spellEnd"/>
      <w:r>
        <w:t xml:space="preserve">” prepares forecasts two years in advance using a “secret” formula based on sunspots, the planets and the moon. The </w:t>
      </w:r>
      <w:r w:rsidRPr="00980246">
        <w:rPr>
          <w:u w:val="single"/>
        </w:rPr>
        <w:t>Farmer</w:t>
      </w:r>
      <w:r>
        <w:rPr>
          <w:u w:val="single"/>
        </w:rPr>
        <w:t>’</w:t>
      </w:r>
      <w:r w:rsidRPr="00980246">
        <w:rPr>
          <w:u w:val="single"/>
        </w:rPr>
        <w:t>s Almanac</w:t>
      </w:r>
      <w:r>
        <w:t xml:space="preserve"> claims 80% to 85% accuracy for the forecasts. These predictions are important for farmers as they develop planting and harvesting schedules. Many </w:t>
      </w:r>
      <w:proofErr w:type="gramStart"/>
      <w:r>
        <w:t>farmers</w:t>
      </w:r>
      <w:proofErr w:type="gramEnd"/>
      <w:r>
        <w:t xml:space="preserve"> plant crops in the spring between the months of March and May, but rain and cool weather often delay planting. </w:t>
      </w:r>
    </w:p>
    <w:p w:rsidR="00980246" w:rsidRDefault="00980246" w:rsidP="00555FF1">
      <w:pPr>
        <w:pStyle w:val="NoSpacing"/>
        <w:rPr>
          <w:b/>
        </w:rPr>
      </w:pPr>
    </w:p>
    <w:p w:rsidR="00555FF1" w:rsidRDefault="00555FF1" w:rsidP="00555FF1">
      <w:pPr>
        <w:pStyle w:val="NoSpacing"/>
        <w:rPr>
          <w:b/>
        </w:rPr>
      </w:pPr>
      <w:r w:rsidRPr="004F2147">
        <w:rPr>
          <w:b/>
        </w:rPr>
        <w:t>Procedure</w:t>
      </w:r>
    </w:p>
    <w:p w:rsidR="00555FF1" w:rsidRDefault="00555FF1" w:rsidP="00555FF1">
      <w:pPr>
        <w:pStyle w:val="NoSpacing"/>
        <w:rPr>
          <w:b/>
        </w:rPr>
      </w:pPr>
      <w:r>
        <w:t xml:space="preserve">    </w:t>
      </w:r>
      <w:r w:rsidRPr="004F2147">
        <w:rPr>
          <w:b/>
        </w:rPr>
        <w:t>Materials</w:t>
      </w:r>
    </w:p>
    <w:p w:rsidR="00980246" w:rsidRDefault="00980246" w:rsidP="00980246">
      <w:pPr>
        <w:pStyle w:val="NoSpacing"/>
        <w:numPr>
          <w:ilvl w:val="0"/>
          <w:numId w:val="3"/>
        </w:numPr>
      </w:pPr>
      <w:r w:rsidRPr="00980246">
        <w:rPr>
          <w:u w:val="single"/>
        </w:rPr>
        <w:t>Farmer’s Almanac</w:t>
      </w:r>
      <w:r>
        <w:t xml:space="preserve"> (class set or 1 per 2 students)</w:t>
      </w:r>
    </w:p>
    <w:p w:rsidR="00980246" w:rsidRDefault="00980246" w:rsidP="00980246">
      <w:pPr>
        <w:pStyle w:val="NoSpacing"/>
        <w:numPr>
          <w:ilvl w:val="0"/>
          <w:numId w:val="3"/>
        </w:numPr>
      </w:pPr>
      <w:r>
        <w:t xml:space="preserve">Computer access to </w:t>
      </w:r>
      <w:hyperlink r:id="rId16" w:history="1">
        <w:r w:rsidRPr="00E716AB">
          <w:rPr>
            <w:rStyle w:val="Hyperlink"/>
          </w:rPr>
          <w:t>www.weather.com</w:t>
        </w:r>
      </w:hyperlink>
    </w:p>
    <w:p w:rsidR="00D608F9" w:rsidRDefault="00D608F9" w:rsidP="00980246">
      <w:pPr>
        <w:pStyle w:val="NoSpacing"/>
        <w:numPr>
          <w:ilvl w:val="0"/>
          <w:numId w:val="3"/>
        </w:numPr>
      </w:pPr>
      <w:r>
        <w:t>Local planting/harvesting schedule (optional)</w:t>
      </w:r>
    </w:p>
    <w:p w:rsidR="00980246" w:rsidRDefault="00980246" w:rsidP="00980246">
      <w:pPr>
        <w:pStyle w:val="NoSpacing"/>
      </w:pPr>
    </w:p>
    <w:p w:rsidR="00980246" w:rsidRDefault="00A5492D" w:rsidP="00980246">
      <w:pPr>
        <w:pStyle w:val="NoSpacing"/>
        <w:rPr>
          <w:b/>
        </w:rPr>
      </w:pPr>
      <w:r>
        <w:rPr>
          <w:b/>
          <w:noProof/>
        </w:rPr>
        <w:drawing>
          <wp:anchor distT="0" distB="0" distL="114300" distR="114300" simplePos="0" relativeHeight="251664384" behindDoc="1" locked="0" layoutInCell="1" allowOverlap="1">
            <wp:simplePos x="0" y="0"/>
            <wp:positionH relativeFrom="column">
              <wp:posOffset>-27940</wp:posOffset>
            </wp:positionH>
            <wp:positionV relativeFrom="paragraph">
              <wp:posOffset>155575</wp:posOffset>
            </wp:positionV>
            <wp:extent cx="191770" cy="25146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980246">
        <w:rPr>
          <w:b/>
        </w:rPr>
        <w:t>Sequence of Steps</w:t>
      </w:r>
    </w:p>
    <w:p w:rsidR="00980246" w:rsidRDefault="00980246" w:rsidP="00980246">
      <w:pPr>
        <w:pStyle w:val="NoSpacing"/>
        <w:numPr>
          <w:ilvl w:val="0"/>
          <w:numId w:val="4"/>
        </w:numPr>
      </w:pPr>
      <w:r>
        <w:t xml:space="preserve">Select 3 or 4 past calendar days for the </w:t>
      </w:r>
      <w:r w:rsidR="00A5492D">
        <w:t>current year and write them in “observations”.</w:t>
      </w:r>
    </w:p>
    <w:p w:rsidR="00980246" w:rsidRDefault="00980246" w:rsidP="00980246">
      <w:pPr>
        <w:pStyle w:val="NoSpacing"/>
        <w:numPr>
          <w:ilvl w:val="0"/>
          <w:numId w:val="4"/>
        </w:numPr>
      </w:pPr>
      <w:r>
        <w:t>Divide into groups</w:t>
      </w:r>
      <w:r w:rsidR="00A5492D">
        <w:t xml:space="preserve"> of 3-4</w:t>
      </w:r>
    </w:p>
    <w:p w:rsidR="00A5492D" w:rsidRDefault="00A5492D" w:rsidP="00980246">
      <w:pPr>
        <w:pStyle w:val="NoSpacing"/>
        <w:numPr>
          <w:ilvl w:val="0"/>
          <w:numId w:val="4"/>
        </w:numPr>
      </w:pPr>
      <w:r>
        <w:rPr>
          <w:noProof/>
        </w:rPr>
        <w:drawing>
          <wp:anchor distT="0" distB="0" distL="114300" distR="114300" simplePos="0" relativeHeight="251668480" behindDoc="1" locked="0" layoutInCell="1" allowOverlap="1">
            <wp:simplePos x="0" y="0"/>
            <wp:positionH relativeFrom="column">
              <wp:posOffset>-17780</wp:posOffset>
            </wp:positionH>
            <wp:positionV relativeFrom="paragraph">
              <wp:posOffset>265430</wp:posOffset>
            </wp:positionV>
            <wp:extent cx="191770" cy="25146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-23495</wp:posOffset>
            </wp:positionH>
            <wp:positionV relativeFrom="paragraph">
              <wp:posOffset>13335</wp:posOffset>
            </wp:positionV>
            <wp:extent cx="191770" cy="25146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 xml:space="preserve">Your teacher will assign each group a zone from the United States Zoned Weather Map in the </w:t>
      </w:r>
      <w:r w:rsidRPr="00A5492D">
        <w:rPr>
          <w:u w:val="single"/>
        </w:rPr>
        <w:t>Farmer’s Almanac</w:t>
      </w:r>
      <w:r>
        <w:t>. Record this zone in “observations”.</w:t>
      </w:r>
    </w:p>
    <w:p w:rsidR="00A5492D" w:rsidRDefault="00A5492D" w:rsidP="00980246">
      <w:pPr>
        <w:pStyle w:val="NoSpacing"/>
        <w:numPr>
          <w:ilvl w:val="0"/>
          <w:numId w:val="4"/>
        </w:numPr>
      </w:pPr>
      <w:r>
        <w:t xml:space="preserve">Select 2 states within your assigned zone and record. </w:t>
      </w:r>
    </w:p>
    <w:p w:rsidR="00A5492D" w:rsidRDefault="00600E68" w:rsidP="00980246">
      <w:pPr>
        <w:pStyle w:val="NoSpacing"/>
        <w:numPr>
          <w:ilvl w:val="0"/>
          <w:numId w:val="4"/>
        </w:numPr>
      </w:pPr>
      <w:r>
        <w:rPr>
          <w:noProof/>
        </w:rPr>
        <w:drawing>
          <wp:anchor distT="0" distB="0" distL="114300" distR="114300" simplePos="0" relativeHeight="251672576" behindDoc="1" locked="0" layoutInCell="1" allowOverlap="1">
            <wp:simplePos x="0" y="0"/>
            <wp:positionH relativeFrom="column">
              <wp:posOffset>-6350</wp:posOffset>
            </wp:positionH>
            <wp:positionV relativeFrom="paragraph">
              <wp:posOffset>445135</wp:posOffset>
            </wp:positionV>
            <wp:extent cx="191770" cy="251460"/>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-12065</wp:posOffset>
            </wp:positionH>
            <wp:positionV relativeFrom="paragraph">
              <wp:posOffset>5715</wp:posOffset>
            </wp:positionV>
            <wp:extent cx="191770" cy="25146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A5492D">
        <w:t xml:space="preserve">Research the recorded weather conditions for the dates selected above for each of the state capitals you selected. Make a note of any other important state information such as climate and crops. </w:t>
      </w:r>
    </w:p>
    <w:p w:rsidR="00A5492D" w:rsidRDefault="00A5492D" w:rsidP="00980246">
      <w:pPr>
        <w:pStyle w:val="NoSpacing"/>
        <w:numPr>
          <w:ilvl w:val="0"/>
          <w:numId w:val="4"/>
        </w:numPr>
      </w:pPr>
      <w:r>
        <w:t xml:space="preserve">Compare the recorded weather conditions with the predictions in the </w:t>
      </w:r>
      <w:r w:rsidRPr="00A5492D">
        <w:rPr>
          <w:u w:val="single"/>
        </w:rPr>
        <w:t>Farmer’s Almanac</w:t>
      </w:r>
      <w:r>
        <w:t>. Assign points to each comparison and total scores based on the following scale.</w:t>
      </w:r>
    </w:p>
    <w:p w:rsidR="00A5492D" w:rsidRPr="00980246" w:rsidRDefault="00A5492D" w:rsidP="00A5492D">
      <w:pPr>
        <w:pStyle w:val="NoSpacing"/>
        <w:ind w:left="720"/>
      </w:pPr>
    </w:p>
    <w:p w:rsidR="00C11059" w:rsidRDefault="00E95981">
      <w:r>
        <w:rPr>
          <w:noProof/>
          <w:lang w:eastAsia="zh-TW"/>
        </w:rPr>
        <w:pict>
          <v:shapetype id="_x0000_t202" coordsize="21600,21600" o:spt="202" path="m,l,21600r21600,l21600,xe">
            <v:stroke joinstyle="miter"/>
            <v:path gradientshapeok="t" o:connecttype="rect"/>
          </v:shapetype>
          <v:shape id="_x0000_s1026" type="#_x0000_t202" style="position:absolute;margin-left:64.6pt;margin-top:18.4pt;width:339.65pt;height:84.3pt;z-index:251662336;mso-height-percent:200;mso-height-percent:200;mso-width-relative:margin;mso-height-relative:margin">
            <v:textbox style="mso-fit-shape-to-text:t">
              <w:txbxContent>
                <w:p w:rsidR="00A5492D" w:rsidRDefault="00A5492D">
                  <w:r>
                    <w:t xml:space="preserve">1 point: Prediction </w:t>
                  </w:r>
                  <w:r>
                    <w:rPr>
                      <w:b/>
                    </w:rPr>
                    <w:t>MOSTLY</w:t>
                  </w:r>
                  <w:r w:rsidRPr="00A5492D">
                    <w:rPr>
                      <w:b/>
                    </w:rPr>
                    <w:t xml:space="preserve"> </w:t>
                  </w:r>
                  <w:r>
                    <w:t>matches Recorded Weather Condition</w:t>
                  </w:r>
                </w:p>
                <w:p w:rsidR="00A5492D" w:rsidRDefault="00A5492D">
                  <w:r>
                    <w:t xml:space="preserve">0.5 point: Prediction </w:t>
                  </w:r>
                  <w:r w:rsidRPr="00A5492D">
                    <w:rPr>
                      <w:b/>
                    </w:rPr>
                    <w:t>SOMEWHAT</w:t>
                  </w:r>
                  <w:r>
                    <w:t xml:space="preserve"> matches Recorded Weather Condition</w:t>
                  </w:r>
                </w:p>
                <w:p w:rsidR="00A5492D" w:rsidRDefault="00A5492D">
                  <w:r>
                    <w:t xml:space="preserve">0 points: Prediction </w:t>
                  </w:r>
                  <w:r w:rsidRPr="00A5492D">
                    <w:rPr>
                      <w:b/>
                    </w:rPr>
                    <w:t>DOES NOT</w:t>
                  </w:r>
                  <w:r>
                    <w:t xml:space="preserve"> match Recorded Weather Condition</w:t>
                  </w:r>
                </w:p>
              </w:txbxContent>
            </v:textbox>
          </v:shape>
        </w:pict>
      </w:r>
    </w:p>
    <w:p w:rsidR="00A5492D" w:rsidRDefault="00A5492D"/>
    <w:p w:rsidR="00A5492D" w:rsidRDefault="00A5492D"/>
    <w:p w:rsidR="00A5492D" w:rsidRDefault="00A5492D"/>
    <w:p w:rsidR="00A5492D" w:rsidRDefault="00A5492D"/>
    <w:p w:rsidR="00A5492D" w:rsidRDefault="00A5492D">
      <w:pPr>
        <w:rPr>
          <w:i/>
        </w:rPr>
      </w:pPr>
      <w:r>
        <w:rPr>
          <w:i/>
        </w:rPr>
        <w:lastRenderedPageBreak/>
        <w:t>Example:</w:t>
      </w:r>
    </w:p>
    <w:tbl>
      <w:tblPr>
        <w:tblStyle w:val="LightShading"/>
        <w:tblW w:w="0" w:type="auto"/>
        <w:tblLook w:val="04A0"/>
      </w:tblPr>
      <w:tblGrid>
        <w:gridCol w:w="2394"/>
        <w:gridCol w:w="2394"/>
        <w:gridCol w:w="2394"/>
        <w:gridCol w:w="2394"/>
      </w:tblGrid>
      <w:tr w:rsidR="00A5492D" w:rsidTr="00A5492D">
        <w:trPr>
          <w:cnfStyle w:val="100000000000"/>
        </w:trPr>
        <w:tc>
          <w:tcPr>
            <w:cnfStyle w:val="001000000000"/>
            <w:tcW w:w="2394" w:type="dxa"/>
          </w:tcPr>
          <w:p w:rsidR="00A5492D" w:rsidRDefault="00A5492D">
            <w:r>
              <w:t>Date</w:t>
            </w:r>
          </w:p>
        </w:tc>
        <w:tc>
          <w:tcPr>
            <w:tcW w:w="2394" w:type="dxa"/>
          </w:tcPr>
          <w:p w:rsidR="00A5492D" w:rsidRDefault="00A5492D">
            <w:pPr>
              <w:cnfStyle w:val="100000000000"/>
            </w:pPr>
            <w:r>
              <w:t>Recorded Weather Conditions</w:t>
            </w:r>
          </w:p>
        </w:tc>
        <w:tc>
          <w:tcPr>
            <w:tcW w:w="2394" w:type="dxa"/>
          </w:tcPr>
          <w:p w:rsidR="00A5492D" w:rsidRDefault="00A5492D">
            <w:pPr>
              <w:cnfStyle w:val="100000000000"/>
            </w:pPr>
            <w:r>
              <w:t>Predicted Weather from Almanac</w:t>
            </w:r>
          </w:p>
        </w:tc>
        <w:tc>
          <w:tcPr>
            <w:tcW w:w="2394" w:type="dxa"/>
          </w:tcPr>
          <w:p w:rsidR="00A5492D" w:rsidRDefault="00A5492D">
            <w:pPr>
              <w:cnfStyle w:val="100000000000"/>
            </w:pPr>
            <w:r>
              <w:t>Rating</w:t>
            </w:r>
          </w:p>
        </w:tc>
      </w:tr>
      <w:tr w:rsidR="00A5492D" w:rsidTr="00A5492D">
        <w:trPr>
          <w:cnfStyle w:val="000000100000"/>
        </w:trPr>
        <w:tc>
          <w:tcPr>
            <w:cnfStyle w:val="001000000000"/>
            <w:tcW w:w="2394" w:type="dxa"/>
          </w:tcPr>
          <w:p w:rsidR="00A5492D" w:rsidRDefault="00A5492D">
            <w:r>
              <w:t>Jan 1 2007</w:t>
            </w:r>
          </w:p>
        </w:tc>
        <w:tc>
          <w:tcPr>
            <w:tcW w:w="2394" w:type="dxa"/>
          </w:tcPr>
          <w:p w:rsidR="00A5492D" w:rsidRDefault="00A5492D">
            <w:pPr>
              <w:cnfStyle w:val="000000100000"/>
            </w:pPr>
            <w:r>
              <w:t>High: 39 degrees</w:t>
            </w:r>
          </w:p>
          <w:p w:rsidR="00A5492D" w:rsidRDefault="00A5492D">
            <w:pPr>
              <w:cnfStyle w:val="000000100000"/>
            </w:pPr>
            <w:r>
              <w:t>Low:30 degrees</w:t>
            </w:r>
          </w:p>
          <w:p w:rsidR="00A5492D" w:rsidRDefault="00A5492D">
            <w:pPr>
              <w:cnfStyle w:val="000000100000"/>
            </w:pPr>
            <w:r>
              <w:t>No precipitation</w:t>
            </w:r>
          </w:p>
        </w:tc>
        <w:tc>
          <w:tcPr>
            <w:tcW w:w="2394" w:type="dxa"/>
          </w:tcPr>
          <w:p w:rsidR="00A5492D" w:rsidRDefault="00A5492D">
            <w:pPr>
              <w:cnfStyle w:val="000000100000"/>
            </w:pPr>
            <w:r>
              <w:t>Light Snow</w:t>
            </w:r>
          </w:p>
        </w:tc>
        <w:tc>
          <w:tcPr>
            <w:tcW w:w="2394" w:type="dxa"/>
          </w:tcPr>
          <w:p w:rsidR="00A5492D" w:rsidRDefault="00A5492D">
            <w:pPr>
              <w:cnfStyle w:val="000000100000"/>
            </w:pPr>
            <w:r>
              <w:t>0</w:t>
            </w:r>
          </w:p>
          <w:p w:rsidR="00A5492D" w:rsidRDefault="00A5492D">
            <w:pPr>
              <w:cnfStyle w:val="000000100000"/>
            </w:pPr>
          </w:p>
        </w:tc>
      </w:tr>
      <w:tr w:rsidR="00A5492D" w:rsidTr="00A5492D">
        <w:tc>
          <w:tcPr>
            <w:cnfStyle w:val="001000000000"/>
            <w:tcW w:w="2394" w:type="dxa"/>
          </w:tcPr>
          <w:p w:rsidR="00A5492D" w:rsidRDefault="00A5492D">
            <w:r>
              <w:t>Jan 6 2007</w:t>
            </w:r>
          </w:p>
        </w:tc>
        <w:tc>
          <w:tcPr>
            <w:tcW w:w="2394" w:type="dxa"/>
          </w:tcPr>
          <w:p w:rsidR="00A5492D" w:rsidRDefault="00A5492D">
            <w:pPr>
              <w:cnfStyle w:val="000000000000"/>
            </w:pPr>
            <w:r>
              <w:t>High: 45 degrees</w:t>
            </w:r>
          </w:p>
          <w:p w:rsidR="00A5492D" w:rsidRDefault="00A5492D">
            <w:pPr>
              <w:cnfStyle w:val="000000000000"/>
            </w:pPr>
            <w:r>
              <w:t>Low: 34 degrees</w:t>
            </w:r>
          </w:p>
          <w:p w:rsidR="00A5492D" w:rsidRDefault="00A5492D">
            <w:pPr>
              <w:cnfStyle w:val="000000000000"/>
            </w:pPr>
            <w:r>
              <w:t>No precipitation</w:t>
            </w:r>
          </w:p>
        </w:tc>
        <w:tc>
          <w:tcPr>
            <w:tcW w:w="2394" w:type="dxa"/>
          </w:tcPr>
          <w:p w:rsidR="00A5492D" w:rsidRDefault="00A5492D">
            <w:pPr>
              <w:cnfStyle w:val="000000000000"/>
            </w:pPr>
            <w:r>
              <w:t>Light snow continues then clearing</w:t>
            </w:r>
          </w:p>
        </w:tc>
        <w:tc>
          <w:tcPr>
            <w:tcW w:w="2394" w:type="dxa"/>
          </w:tcPr>
          <w:p w:rsidR="00A5492D" w:rsidRDefault="00A5492D">
            <w:pPr>
              <w:cnfStyle w:val="000000000000"/>
            </w:pPr>
            <w:r>
              <w:t>0</w:t>
            </w:r>
          </w:p>
        </w:tc>
      </w:tr>
      <w:tr w:rsidR="00A5492D" w:rsidTr="00A5492D">
        <w:trPr>
          <w:cnfStyle w:val="000000100000"/>
        </w:trPr>
        <w:tc>
          <w:tcPr>
            <w:cnfStyle w:val="001000000000"/>
            <w:tcW w:w="2394" w:type="dxa"/>
          </w:tcPr>
          <w:p w:rsidR="00A5492D" w:rsidRDefault="00A5492D">
            <w:r>
              <w:t>Jan 15, 2007</w:t>
            </w:r>
          </w:p>
        </w:tc>
        <w:tc>
          <w:tcPr>
            <w:tcW w:w="2394" w:type="dxa"/>
          </w:tcPr>
          <w:p w:rsidR="00A5492D" w:rsidRDefault="00A5492D">
            <w:pPr>
              <w:cnfStyle w:val="000000100000"/>
            </w:pPr>
            <w:r>
              <w:t>High: 35 degrees</w:t>
            </w:r>
          </w:p>
          <w:p w:rsidR="00A5492D" w:rsidRDefault="00A5492D">
            <w:pPr>
              <w:cnfStyle w:val="000000100000"/>
            </w:pPr>
            <w:r>
              <w:t>Low: 18 degrees</w:t>
            </w:r>
          </w:p>
          <w:p w:rsidR="00A5492D" w:rsidRDefault="00A5492D">
            <w:pPr>
              <w:cnfStyle w:val="000000100000"/>
            </w:pPr>
            <w:r>
              <w:t>Precipitation 0.06 in</w:t>
            </w:r>
          </w:p>
        </w:tc>
        <w:tc>
          <w:tcPr>
            <w:tcW w:w="2394" w:type="dxa"/>
          </w:tcPr>
          <w:p w:rsidR="00A5492D" w:rsidRDefault="00A5492D">
            <w:pPr>
              <w:cnfStyle w:val="000000100000"/>
            </w:pPr>
            <w:r>
              <w:t>Clearing, cold</w:t>
            </w:r>
          </w:p>
        </w:tc>
        <w:tc>
          <w:tcPr>
            <w:tcW w:w="2394" w:type="dxa"/>
          </w:tcPr>
          <w:p w:rsidR="00A5492D" w:rsidRDefault="00A5492D">
            <w:pPr>
              <w:cnfStyle w:val="000000100000"/>
            </w:pPr>
            <w:r>
              <w:t>0.5</w:t>
            </w:r>
          </w:p>
        </w:tc>
      </w:tr>
    </w:tbl>
    <w:p w:rsidR="00A5492D" w:rsidRDefault="00A5492D"/>
    <w:p w:rsidR="00600E68" w:rsidRDefault="00A5492D" w:rsidP="00600E68">
      <w:pPr>
        <w:pStyle w:val="ListParagraph"/>
        <w:numPr>
          <w:ilvl w:val="0"/>
          <w:numId w:val="4"/>
        </w:numPr>
      </w:pPr>
      <w:r>
        <w:t xml:space="preserve">Report your findings to the class and record on a class chart to determine an overall accuracy percentage for the Farmer’s Almanac. To calculate the percentage, add up all the ratings and divide by the total number of recorded weather conditions. </w:t>
      </w:r>
    </w:p>
    <w:p w:rsidR="00CA1956" w:rsidRDefault="00CA1956" w:rsidP="00CA1956"/>
    <w:p w:rsidR="00CA1956" w:rsidRDefault="00CA1956" w:rsidP="00CA1956"/>
    <w:p w:rsidR="00CA1956" w:rsidRDefault="00CA1956" w:rsidP="00CA1956"/>
    <w:p w:rsidR="00CE2637" w:rsidRDefault="00CA1956" w:rsidP="00CA1956">
      <w:pPr>
        <w:pStyle w:val="NoSpacing"/>
        <w:tabs>
          <w:tab w:val="left" w:pos="9360"/>
        </w:tabs>
        <w:ind w:left="720"/>
        <w:rPr>
          <w:b/>
        </w:rPr>
      </w:pPr>
      <w:r>
        <w:rPr>
          <w:b/>
          <w:noProof/>
        </w:rPr>
        <w:drawing>
          <wp:anchor distT="0" distB="0" distL="114300" distR="114300" simplePos="0" relativeHeight="251675648"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E95981">
        <w:rPr>
          <w:b/>
          <w:noProof/>
        </w:rPr>
        <w:pict>
          <v:shapetype id="_x0000_t32" coordsize="21600,21600" o:spt="32" o:oned="t" path="m,l21600,21600e" filled="f">
            <v:path arrowok="t" fillok="f" o:connecttype="none"/>
            <o:lock v:ext="edit" shapetype="t"/>
          </v:shapetype>
          <v:shape id="_x0000_s1027" type="#_x0000_t32" style="position:absolute;left:0;text-align:left;margin-left:37.6pt;margin-top:2.25pt;width:474.45pt;height:.55pt;z-index:251674624;mso-position-horizontal-relative:text;mso-position-vertical-relative:text" o:connectortype="straight">
            <v:stroke dashstyle="1 1" endcap="round"/>
          </v:shape>
        </w:pict>
      </w:r>
    </w:p>
    <w:p w:rsidR="00CA1956" w:rsidRPr="00441CE5" w:rsidRDefault="00CA1956" w:rsidP="00CA1956">
      <w:pPr>
        <w:pStyle w:val="NoSpacing"/>
        <w:tabs>
          <w:tab w:val="left" w:pos="9360"/>
        </w:tabs>
        <w:ind w:left="720"/>
        <w:rPr>
          <w:b/>
        </w:rPr>
      </w:pPr>
      <w:r>
        <w:rPr>
          <w:b/>
        </w:rPr>
        <w:t>Observations</w:t>
      </w:r>
      <w:r>
        <w:rPr>
          <w:b/>
        </w:rPr>
        <w:tab/>
      </w:r>
    </w:p>
    <w:p w:rsidR="00CA1956" w:rsidRDefault="00CA1956" w:rsidP="00CA1956">
      <w:pPr>
        <w:pStyle w:val="ListParagraph"/>
      </w:pPr>
    </w:p>
    <w:p w:rsidR="00600E68" w:rsidRDefault="00CA1956" w:rsidP="00CA1956">
      <w:pPr>
        <w:pStyle w:val="NoSpacing"/>
        <w:numPr>
          <w:ilvl w:val="0"/>
          <w:numId w:val="6"/>
        </w:numPr>
      </w:pPr>
      <w:r>
        <w:t>Calendar days we selected in the past year:</w:t>
      </w:r>
    </w:p>
    <w:p w:rsidR="00CA1956" w:rsidRDefault="00CA1956" w:rsidP="00CA1956">
      <w:pPr>
        <w:pStyle w:val="NoSpacing"/>
      </w:pPr>
    </w:p>
    <w:p w:rsidR="00CA1956" w:rsidRDefault="00CA1956" w:rsidP="00CA1956">
      <w:pPr>
        <w:pStyle w:val="NoSpacing"/>
        <w:ind w:left="1080"/>
      </w:pPr>
      <w:r>
        <w:t>____________________</w:t>
      </w:r>
      <w:r>
        <w:tab/>
        <w:t>____________________</w:t>
      </w:r>
      <w:r>
        <w:tab/>
        <w:t>____________________</w:t>
      </w:r>
    </w:p>
    <w:p w:rsidR="00CA1956" w:rsidRDefault="00CA1956" w:rsidP="00CA1956">
      <w:pPr>
        <w:pStyle w:val="NoSpacing"/>
      </w:pPr>
    </w:p>
    <w:p w:rsidR="00CA1956" w:rsidRDefault="00CA1956" w:rsidP="00CA1956">
      <w:pPr>
        <w:pStyle w:val="NoSpacing"/>
        <w:numPr>
          <w:ilvl w:val="0"/>
          <w:numId w:val="6"/>
        </w:numPr>
      </w:pPr>
      <w:r>
        <w:t>The zone we were assigned from the United States Zoned Weather Map:</w:t>
      </w:r>
    </w:p>
    <w:p w:rsidR="00CA1956" w:rsidRDefault="00CA1956" w:rsidP="00CA1956">
      <w:pPr>
        <w:pStyle w:val="NoSpacing"/>
      </w:pPr>
    </w:p>
    <w:p w:rsidR="00CA1956" w:rsidRDefault="00CA1956" w:rsidP="00CA1956">
      <w:pPr>
        <w:pStyle w:val="NoSpacing"/>
        <w:ind w:left="1080"/>
      </w:pPr>
      <w:r>
        <w:t>____________________________________________</w:t>
      </w:r>
    </w:p>
    <w:p w:rsidR="00CA1956" w:rsidRDefault="00CA1956" w:rsidP="00CA1956">
      <w:pPr>
        <w:pStyle w:val="NoSpacing"/>
        <w:ind w:left="1080"/>
      </w:pPr>
    </w:p>
    <w:p w:rsidR="00CA1956" w:rsidRDefault="00CA1956" w:rsidP="00CA1956">
      <w:pPr>
        <w:pStyle w:val="NoSpacing"/>
        <w:numPr>
          <w:ilvl w:val="0"/>
          <w:numId w:val="6"/>
        </w:numPr>
      </w:pPr>
      <w:r>
        <w:t>The 2 states we selected within our zone:</w:t>
      </w:r>
    </w:p>
    <w:p w:rsidR="00CA1956" w:rsidRDefault="00CA1956" w:rsidP="00CA1956">
      <w:pPr>
        <w:pStyle w:val="NoSpacing"/>
      </w:pPr>
    </w:p>
    <w:p w:rsidR="00CA1956" w:rsidRDefault="00CA1956" w:rsidP="00CA1956">
      <w:pPr>
        <w:pStyle w:val="NoSpacing"/>
        <w:ind w:left="1080"/>
      </w:pPr>
      <w:r>
        <w:t>____________________</w:t>
      </w:r>
      <w:r>
        <w:tab/>
        <w:t>____________________</w:t>
      </w:r>
    </w:p>
    <w:p w:rsidR="00CA1956" w:rsidRDefault="00CA1956" w:rsidP="00CA1956">
      <w:pPr>
        <w:pStyle w:val="NoSpacing"/>
      </w:pPr>
    </w:p>
    <w:p w:rsidR="00CA1956" w:rsidRDefault="00CA1956" w:rsidP="00CA1956">
      <w:pPr>
        <w:pStyle w:val="ListParagraph"/>
        <w:ind w:left="1080"/>
      </w:pPr>
    </w:p>
    <w:p w:rsidR="00CA1956" w:rsidRDefault="00CA1956" w:rsidP="00CA1956">
      <w:pPr>
        <w:pStyle w:val="ListParagraph"/>
        <w:ind w:left="1080"/>
      </w:pPr>
    </w:p>
    <w:p w:rsidR="00CA1956" w:rsidRDefault="00CA1956" w:rsidP="00CA1956">
      <w:pPr>
        <w:pStyle w:val="ListParagraph"/>
        <w:ind w:left="1080"/>
      </w:pPr>
    </w:p>
    <w:p w:rsidR="00CA1956" w:rsidRDefault="00CA1956" w:rsidP="00CA1956">
      <w:pPr>
        <w:pStyle w:val="ListParagraph"/>
        <w:ind w:left="1080"/>
      </w:pPr>
    </w:p>
    <w:p w:rsidR="00CA1956" w:rsidRDefault="00CA1956" w:rsidP="00CA1956">
      <w:pPr>
        <w:pStyle w:val="ListParagraph"/>
        <w:ind w:left="1080"/>
      </w:pPr>
    </w:p>
    <w:tbl>
      <w:tblPr>
        <w:tblStyle w:val="LightGrid"/>
        <w:tblW w:w="9648" w:type="dxa"/>
        <w:tblLook w:val="04A0"/>
      </w:tblPr>
      <w:tblGrid>
        <w:gridCol w:w="1278"/>
        <w:gridCol w:w="3780"/>
        <w:gridCol w:w="3330"/>
        <w:gridCol w:w="1260"/>
      </w:tblGrid>
      <w:tr w:rsidR="00CA1956" w:rsidRPr="00CA1956" w:rsidTr="00D608F9">
        <w:trPr>
          <w:cnfStyle w:val="100000000000"/>
        </w:trPr>
        <w:tc>
          <w:tcPr>
            <w:cnfStyle w:val="001000000000"/>
            <w:tcW w:w="9648" w:type="dxa"/>
            <w:gridSpan w:val="4"/>
          </w:tcPr>
          <w:p w:rsidR="00CA1956" w:rsidRPr="00CA1956" w:rsidRDefault="00CA1956" w:rsidP="00BC478F">
            <w:pPr>
              <w:rPr>
                <w:rFonts w:asciiTheme="minorHAnsi" w:hAnsiTheme="minorHAnsi"/>
              </w:rPr>
            </w:pPr>
            <w:r w:rsidRPr="00CA1956">
              <w:rPr>
                <w:rFonts w:asciiTheme="minorHAnsi" w:hAnsiTheme="minorHAnsi"/>
              </w:rPr>
              <w:lastRenderedPageBreak/>
              <w:t>State:</w:t>
            </w:r>
          </w:p>
        </w:tc>
      </w:tr>
      <w:tr w:rsidR="00CA1956" w:rsidRPr="00CA1956" w:rsidTr="00D608F9">
        <w:trPr>
          <w:cnfStyle w:val="000000100000"/>
        </w:trPr>
        <w:tc>
          <w:tcPr>
            <w:cnfStyle w:val="001000000000"/>
            <w:tcW w:w="1278" w:type="dxa"/>
          </w:tcPr>
          <w:p w:rsidR="00CA1956" w:rsidRPr="00CA1956" w:rsidRDefault="00CA1956" w:rsidP="00BC478F">
            <w:pPr>
              <w:rPr>
                <w:rFonts w:asciiTheme="minorHAnsi" w:hAnsiTheme="minorHAnsi"/>
              </w:rPr>
            </w:pPr>
            <w:r w:rsidRPr="00CA1956">
              <w:rPr>
                <w:rFonts w:asciiTheme="minorHAnsi" w:hAnsiTheme="minorHAnsi"/>
              </w:rPr>
              <w:t>Date</w:t>
            </w:r>
          </w:p>
        </w:tc>
        <w:tc>
          <w:tcPr>
            <w:tcW w:w="3780" w:type="dxa"/>
          </w:tcPr>
          <w:p w:rsidR="00CA1956" w:rsidRPr="00CA1956" w:rsidRDefault="00CA1956" w:rsidP="00BC478F">
            <w:pPr>
              <w:cnfStyle w:val="000000100000"/>
            </w:pPr>
            <w:r w:rsidRPr="00CA1956">
              <w:t>Recorded Weather Conditions &amp; Notes</w:t>
            </w:r>
          </w:p>
        </w:tc>
        <w:tc>
          <w:tcPr>
            <w:tcW w:w="3330" w:type="dxa"/>
          </w:tcPr>
          <w:p w:rsidR="00CA1956" w:rsidRPr="00CA1956" w:rsidRDefault="00CA1956" w:rsidP="00BC478F">
            <w:pPr>
              <w:cnfStyle w:val="000000100000"/>
            </w:pPr>
            <w:r w:rsidRPr="00CA1956">
              <w:t>Predicted Weather from Almanac</w:t>
            </w:r>
          </w:p>
        </w:tc>
        <w:tc>
          <w:tcPr>
            <w:tcW w:w="1260" w:type="dxa"/>
          </w:tcPr>
          <w:p w:rsidR="00CA1956" w:rsidRPr="00CA1956" w:rsidRDefault="00CA1956" w:rsidP="00BC478F">
            <w:pPr>
              <w:cnfStyle w:val="000000100000"/>
            </w:pPr>
            <w:r w:rsidRPr="00CA1956">
              <w:t>Rating</w:t>
            </w:r>
          </w:p>
        </w:tc>
      </w:tr>
      <w:tr w:rsidR="00CA1956" w:rsidRPr="00CA1956" w:rsidTr="00D608F9">
        <w:trPr>
          <w:cnfStyle w:val="000000010000"/>
          <w:trHeight w:val="1447"/>
        </w:trPr>
        <w:tc>
          <w:tcPr>
            <w:cnfStyle w:val="001000000000"/>
            <w:tcW w:w="1278" w:type="dxa"/>
          </w:tcPr>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tc>
        <w:tc>
          <w:tcPr>
            <w:tcW w:w="3780" w:type="dxa"/>
          </w:tcPr>
          <w:p w:rsidR="00CA1956" w:rsidRPr="00CA1956" w:rsidRDefault="00CA1956" w:rsidP="00BC478F">
            <w:pPr>
              <w:cnfStyle w:val="000000010000"/>
            </w:pPr>
          </w:p>
        </w:tc>
        <w:tc>
          <w:tcPr>
            <w:tcW w:w="3330" w:type="dxa"/>
          </w:tcPr>
          <w:p w:rsidR="00CA1956" w:rsidRPr="00CA1956" w:rsidRDefault="00CA1956" w:rsidP="00BC478F">
            <w:pPr>
              <w:cnfStyle w:val="000000010000"/>
            </w:pPr>
          </w:p>
        </w:tc>
        <w:tc>
          <w:tcPr>
            <w:tcW w:w="1260" w:type="dxa"/>
          </w:tcPr>
          <w:p w:rsidR="00CA1956" w:rsidRPr="00CE2637" w:rsidRDefault="00CA1956" w:rsidP="00CE2637">
            <w:pPr>
              <w:cnfStyle w:val="000000010000"/>
            </w:pPr>
          </w:p>
        </w:tc>
      </w:tr>
      <w:tr w:rsidR="00CA1956" w:rsidRPr="00CA1956" w:rsidTr="00D608F9">
        <w:trPr>
          <w:cnfStyle w:val="000000100000"/>
        </w:trPr>
        <w:tc>
          <w:tcPr>
            <w:cnfStyle w:val="001000000000"/>
            <w:tcW w:w="1278" w:type="dxa"/>
          </w:tcPr>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tc>
        <w:tc>
          <w:tcPr>
            <w:tcW w:w="3780" w:type="dxa"/>
          </w:tcPr>
          <w:p w:rsidR="00CA1956" w:rsidRPr="00CE2637" w:rsidRDefault="00CA1956" w:rsidP="00CE2637">
            <w:pPr>
              <w:cnfStyle w:val="000000100000"/>
            </w:pPr>
          </w:p>
        </w:tc>
        <w:tc>
          <w:tcPr>
            <w:tcW w:w="3330" w:type="dxa"/>
          </w:tcPr>
          <w:p w:rsidR="00CA1956" w:rsidRPr="00CA1956" w:rsidRDefault="00CA1956" w:rsidP="00BC478F">
            <w:pPr>
              <w:cnfStyle w:val="000000100000"/>
            </w:pPr>
          </w:p>
        </w:tc>
        <w:tc>
          <w:tcPr>
            <w:tcW w:w="1260" w:type="dxa"/>
          </w:tcPr>
          <w:p w:rsidR="00CA1956" w:rsidRPr="00CA1956" w:rsidRDefault="00CA1956" w:rsidP="00BC478F">
            <w:pPr>
              <w:cnfStyle w:val="000000100000"/>
            </w:pPr>
          </w:p>
        </w:tc>
      </w:tr>
      <w:tr w:rsidR="00CA1956" w:rsidRPr="00CA1956" w:rsidTr="00D608F9">
        <w:trPr>
          <w:cnfStyle w:val="000000010000"/>
          <w:trHeight w:val="1699"/>
        </w:trPr>
        <w:tc>
          <w:tcPr>
            <w:cnfStyle w:val="001000000000"/>
            <w:tcW w:w="1278" w:type="dxa"/>
          </w:tcPr>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tc>
        <w:tc>
          <w:tcPr>
            <w:tcW w:w="3780" w:type="dxa"/>
          </w:tcPr>
          <w:p w:rsidR="00CA1956" w:rsidRPr="00CA1956" w:rsidRDefault="00CA1956" w:rsidP="00BC478F">
            <w:pPr>
              <w:cnfStyle w:val="000000010000"/>
            </w:pPr>
          </w:p>
        </w:tc>
        <w:tc>
          <w:tcPr>
            <w:tcW w:w="3330" w:type="dxa"/>
          </w:tcPr>
          <w:p w:rsidR="00CA1956" w:rsidRPr="00CA1956" w:rsidRDefault="00CA1956" w:rsidP="00BC478F">
            <w:pPr>
              <w:cnfStyle w:val="000000010000"/>
            </w:pPr>
          </w:p>
        </w:tc>
        <w:tc>
          <w:tcPr>
            <w:tcW w:w="1260" w:type="dxa"/>
          </w:tcPr>
          <w:p w:rsidR="00CA1956" w:rsidRPr="00CA1956" w:rsidRDefault="00CA1956" w:rsidP="00CA1956">
            <w:pPr>
              <w:jc w:val="right"/>
              <w:cnfStyle w:val="000000010000"/>
            </w:pPr>
          </w:p>
        </w:tc>
      </w:tr>
    </w:tbl>
    <w:p w:rsidR="00CA1956" w:rsidRDefault="00CA1956" w:rsidP="00CA1956">
      <w:pPr>
        <w:pStyle w:val="ListParagraph"/>
        <w:ind w:left="1080"/>
      </w:pPr>
    </w:p>
    <w:tbl>
      <w:tblPr>
        <w:tblStyle w:val="LightGrid"/>
        <w:tblW w:w="9648" w:type="dxa"/>
        <w:tblLook w:val="04A0"/>
      </w:tblPr>
      <w:tblGrid>
        <w:gridCol w:w="1278"/>
        <w:gridCol w:w="3780"/>
        <w:gridCol w:w="3330"/>
        <w:gridCol w:w="1260"/>
      </w:tblGrid>
      <w:tr w:rsidR="00CA1956" w:rsidRPr="00CA1956" w:rsidTr="00D608F9">
        <w:trPr>
          <w:cnfStyle w:val="100000000000"/>
        </w:trPr>
        <w:tc>
          <w:tcPr>
            <w:cnfStyle w:val="001000000000"/>
            <w:tcW w:w="9648" w:type="dxa"/>
            <w:gridSpan w:val="4"/>
          </w:tcPr>
          <w:p w:rsidR="00CA1956" w:rsidRPr="00CA1956" w:rsidRDefault="00CA1956" w:rsidP="00BC478F">
            <w:pPr>
              <w:rPr>
                <w:rFonts w:asciiTheme="minorHAnsi" w:hAnsiTheme="minorHAnsi"/>
              </w:rPr>
            </w:pPr>
            <w:r w:rsidRPr="00CA1956">
              <w:rPr>
                <w:rFonts w:asciiTheme="minorHAnsi" w:hAnsiTheme="minorHAnsi"/>
              </w:rPr>
              <w:t>State:</w:t>
            </w:r>
          </w:p>
        </w:tc>
      </w:tr>
      <w:tr w:rsidR="00CA1956" w:rsidRPr="00CA1956" w:rsidTr="00D608F9">
        <w:trPr>
          <w:cnfStyle w:val="000000100000"/>
        </w:trPr>
        <w:tc>
          <w:tcPr>
            <w:cnfStyle w:val="001000000000"/>
            <w:tcW w:w="1278" w:type="dxa"/>
          </w:tcPr>
          <w:p w:rsidR="00CA1956" w:rsidRPr="00CA1956" w:rsidRDefault="00CA1956" w:rsidP="00BC478F">
            <w:pPr>
              <w:rPr>
                <w:rFonts w:asciiTheme="minorHAnsi" w:hAnsiTheme="minorHAnsi"/>
              </w:rPr>
            </w:pPr>
            <w:r w:rsidRPr="00CA1956">
              <w:rPr>
                <w:rFonts w:asciiTheme="minorHAnsi" w:hAnsiTheme="minorHAnsi"/>
              </w:rPr>
              <w:t>Date</w:t>
            </w:r>
          </w:p>
        </w:tc>
        <w:tc>
          <w:tcPr>
            <w:tcW w:w="3780" w:type="dxa"/>
          </w:tcPr>
          <w:p w:rsidR="00CA1956" w:rsidRPr="00CA1956" w:rsidRDefault="00CA1956" w:rsidP="00BC478F">
            <w:pPr>
              <w:cnfStyle w:val="000000100000"/>
            </w:pPr>
            <w:r w:rsidRPr="00CA1956">
              <w:t>Recorded Weather Conditions &amp; Notes</w:t>
            </w:r>
          </w:p>
        </w:tc>
        <w:tc>
          <w:tcPr>
            <w:tcW w:w="3330" w:type="dxa"/>
          </w:tcPr>
          <w:p w:rsidR="00CA1956" w:rsidRPr="00CA1956" w:rsidRDefault="00CA1956" w:rsidP="00BC478F">
            <w:pPr>
              <w:cnfStyle w:val="000000100000"/>
            </w:pPr>
            <w:r w:rsidRPr="00CA1956">
              <w:t>Predicted Weather from Almanac</w:t>
            </w:r>
          </w:p>
        </w:tc>
        <w:tc>
          <w:tcPr>
            <w:tcW w:w="1260" w:type="dxa"/>
          </w:tcPr>
          <w:p w:rsidR="00CA1956" w:rsidRPr="00CA1956" w:rsidRDefault="00CA1956" w:rsidP="00BC478F">
            <w:pPr>
              <w:cnfStyle w:val="000000100000"/>
            </w:pPr>
            <w:r w:rsidRPr="00CA1956">
              <w:t>Rating</w:t>
            </w:r>
          </w:p>
        </w:tc>
      </w:tr>
      <w:tr w:rsidR="00CA1956" w:rsidRPr="00CA1956" w:rsidTr="00D608F9">
        <w:trPr>
          <w:cnfStyle w:val="000000010000"/>
        </w:trPr>
        <w:tc>
          <w:tcPr>
            <w:cnfStyle w:val="001000000000"/>
            <w:tcW w:w="1278" w:type="dxa"/>
          </w:tcPr>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tc>
        <w:tc>
          <w:tcPr>
            <w:tcW w:w="3780" w:type="dxa"/>
          </w:tcPr>
          <w:p w:rsidR="00CA1956" w:rsidRPr="00CA1956" w:rsidRDefault="00CA1956" w:rsidP="00BC478F">
            <w:pPr>
              <w:cnfStyle w:val="000000010000"/>
            </w:pPr>
          </w:p>
        </w:tc>
        <w:tc>
          <w:tcPr>
            <w:tcW w:w="3330" w:type="dxa"/>
          </w:tcPr>
          <w:p w:rsidR="00CA1956" w:rsidRPr="00CA1956" w:rsidRDefault="00CA1956" w:rsidP="00BC478F">
            <w:pPr>
              <w:cnfStyle w:val="000000010000"/>
            </w:pPr>
          </w:p>
        </w:tc>
        <w:tc>
          <w:tcPr>
            <w:tcW w:w="1260" w:type="dxa"/>
          </w:tcPr>
          <w:p w:rsidR="00CA1956" w:rsidRPr="00CA1956" w:rsidRDefault="00CA1956" w:rsidP="00BC478F">
            <w:pPr>
              <w:cnfStyle w:val="000000010000"/>
            </w:pPr>
          </w:p>
          <w:p w:rsidR="00CA1956" w:rsidRPr="00CA1956" w:rsidRDefault="00CA1956" w:rsidP="00BC478F">
            <w:pPr>
              <w:cnfStyle w:val="000000010000"/>
            </w:pPr>
          </w:p>
        </w:tc>
      </w:tr>
      <w:tr w:rsidR="00CA1956" w:rsidRPr="00CA1956" w:rsidTr="00D608F9">
        <w:trPr>
          <w:cnfStyle w:val="000000100000"/>
        </w:trPr>
        <w:tc>
          <w:tcPr>
            <w:cnfStyle w:val="001000000000"/>
            <w:tcW w:w="1278" w:type="dxa"/>
          </w:tcPr>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tc>
        <w:tc>
          <w:tcPr>
            <w:tcW w:w="3780" w:type="dxa"/>
          </w:tcPr>
          <w:p w:rsidR="00CA1956" w:rsidRPr="00CA1956" w:rsidRDefault="00CA1956" w:rsidP="00BC478F">
            <w:pPr>
              <w:cnfStyle w:val="000000100000"/>
            </w:pPr>
          </w:p>
        </w:tc>
        <w:tc>
          <w:tcPr>
            <w:tcW w:w="3330" w:type="dxa"/>
          </w:tcPr>
          <w:p w:rsidR="00CA1956" w:rsidRPr="00CA1956" w:rsidRDefault="00CA1956" w:rsidP="00BC478F">
            <w:pPr>
              <w:cnfStyle w:val="000000100000"/>
            </w:pPr>
          </w:p>
        </w:tc>
        <w:tc>
          <w:tcPr>
            <w:tcW w:w="1260" w:type="dxa"/>
          </w:tcPr>
          <w:p w:rsidR="00CA1956" w:rsidRPr="00CA1956" w:rsidRDefault="00CA1956" w:rsidP="00BC478F">
            <w:pPr>
              <w:cnfStyle w:val="000000100000"/>
            </w:pPr>
          </w:p>
        </w:tc>
      </w:tr>
      <w:tr w:rsidR="00CA1956" w:rsidRPr="00CA1956" w:rsidTr="00D608F9">
        <w:trPr>
          <w:cnfStyle w:val="000000010000"/>
        </w:trPr>
        <w:tc>
          <w:tcPr>
            <w:cnfStyle w:val="001000000000"/>
            <w:tcW w:w="1278" w:type="dxa"/>
          </w:tcPr>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p w:rsidR="00CA1956" w:rsidRPr="00CA1956" w:rsidRDefault="00CA1956" w:rsidP="00BC478F">
            <w:pPr>
              <w:rPr>
                <w:rFonts w:asciiTheme="minorHAnsi" w:hAnsiTheme="minorHAnsi"/>
              </w:rPr>
            </w:pPr>
          </w:p>
        </w:tc>
        <w:tc>
          <w:tcPr>
            <w:tcW w:w="3780" w:type="dxa"/>
          </w:tcPr>
          <w:p w:rsidR="00CA1956" w:rsidRPr="00CA1956" w:rsidRDefault="00CA1956" w:rsidP="00BC478F">
            <w:pPr>
              <w:cnfStyle w:val="000000010000"/>
            </w:pPr>
          </w:p>
        </w:tc>
        <w:tc>
          <w:tcPr>
            <w:tcW w:w="3330" w:type="dxa"/>
          </w:tcPr>
          <w:p w:rsidR="00CA1956" w:rsidRPr="00CA1956" w:rsidRDefault="00CA1956" w:rsidP="00BC478F">
            <w:pPr>
              <w:cnfStyle w:val="000000010000"/>
            </w:pPr>
          </w:p>
        </w:tc>
        <w:tc>
          <w:tcPr>
            <w:tcW w:w="1260" w:type="dxa"/>
          </w:tcPr>
          <w:p w:rsidR="00CA1956" w:rsidRPr="00CA1956" w:rsidRDefault="00CA1956" w:rsidP="00BC478F">
            <w:pPr>
              <w:cnfStyle w:val="000000010000"/>
            </w:pPr>
          </w:p>
        </w:tc>
      </w:tr>
    </w:tbl>
    <w:p w:rsidR="00CA1956" w:rsidRDefault="00CA1956" w:rsidP="00CE2637"/>
    <w:p w:rsidR="00CE2637" w:rsidRDefault="00CE2637" w:rsidP="00CE2637"/>
    <w:p w:rsidR="00C96D3F" w:rsidRDefault="00C96D3F" w:rsidP="00D608F9">
      <w:pPr>
        <w:pStyle w:val="NoSpacing"/>
        <w:rPr>
          <w:b/>
        </w:rPr>
      </w:pPr>
    </w:p>
    <w:p w:rsidR="00C96D3F" w:rsidRDefault="00C96D3F" w:rsidP="00D608F9">
      <w:pPr>
        <w:pStyle w:val="NoSpacing"/>
        <w:rPr>
          <w:b/>
        </w:rPr>
      </w:pPr>
    </w:p>
    <w:p w:rsidR="00D608F9" w:rsidRDefault="00D608F9" w:rsidP="00D608F9">
      <w:pPr>
        <w:pStyle w:val="NoSpacing"/>
        <w:rPr>
          <w:b/>
        </w:rPr>
      </w:pPr>
      <w:r w:rsidRPr="00D608F9">
        <w:rPr>
          <w:b/>
        </w:rPr>
        <w:lastRenderedPageBreak/>
        <w:t>Agriculture Application:</w:t>
      </w:r>
    </w:p>
    <w:p w:rsidR="00C96D3F" w:rsidRPr="00D608F9" w:rsidRDefault="00C96D3F" w:rsidP="00D608F9">
      <w:pPr>
        <w:pStyle w:val="NoSpacing"/>
        <w:rPr>
          <w:b/>
        </w:rPr>
      </w:pPr>
    </w:p>
    <w:p w:rsidR="00D608F9" w:rsidRDefault="00D608F9" w:rsidP="00D608F9">
      <w:pPr>
        <w:pStyle w:val="NoSpacing"/>
      </w:pPr>
      <w:r>
        <w:t>Get a copy of your local planting and harvesting schedule, or find one online. Select 5 agriculture commodities and determine when they should be planted and when they should be harvested. Explain your findings.</w:t>
      </w: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D608F9" w:rsidRDefault="00D608F9" w:rsidP="00D608F9">
      <w:pPr>
        <w:pStyle w:val="NoSpacing"/>
      </w:pPr>
    </w:p>
    <w:p w:rsidR="000D108F" w:rsidRDefault="000D108F" w:rsidP="00D608F9">
      <w:pPr>
        <w:pStyle w:val="NoSpacing"/>
      </w:pPr>
    </w:p>
    <w:p w:rsidR="00D608F9" w:rsidRDefault="00D608F9" w:rsidP="00D608F9">
      <w:pPr>
        <w:pStyle w:val="NoSpacing"/>
      </w:pPr>
    </w:p>
    <w:sectPr w:rsidR="00D608F9" w:rsidSect="00C1105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D9" w:rsidRDefault="006740D9" w:rsidP="00555FF1">
      <w:pPr>
        <w:spacing w:after="0" w:line="240" w:lineRule="auto"/>
      </w:pPr>
      <w:r>
        <w:separator/>
      </w:r>
    </w:p>
  </w:endnote>
  <w:endnote w:type="continuationSeparator" w:id="1">
    <w:p w:rsidR="006740D9" w:rsidRDefault="006740D9" w:rsidP="00555FF1">
      <w:pPr>
        <w:spacing w:after="0" w:line="240" w:lineRule="auto"/>
      </w:pPr>
      <w:r>
        <w:continuationSeparator/>
      </w:r>
    </w:p>
  </w:endnote>
  <w:endnote w:id="2">
    <w:p w:rsidR="00CE2637" w:rsidRPr="00CE2637" w:rsidRDefault="00CE2637" w:rsidP="00CE2637">
      <w:pPr>
        <w:pStyle w:val="NormalWeb"/>
        <w:rPr>
          <w:color w:val="666666"/>
          <w:sz w:val="15"/>
          <w:szCs w:val="15"/>
        </w:rPr>
      </w:pPr>
      <w:r>
        <w:rPr>
          <w:rStyle w:val="EndnoteReference"/>
        </w:rPr>
        <w:endnoteRef/>
      </w:r>
      <w:r>
        <w:t xml:space="preserve"> </w:t>
      </w:r>
      <w:proofErr w:type="gramStart"/>
      <w:r w:rsidRPr="000D108F">
        <w:rPr>
          <w:color w:val="666666"/>
          <w:sz w:val="16"/>
          <w:szCs w:val="16"/>
        </w:rPr>
        <w:t xml:space="preserve">Goehring, Jessalee (2008).Caleb </w:t>
      </w:r>
      <w:proofErr w:type="spellStart"/>
      <w:r w:rsidRPr="000D108F">
        <w:rPr>
          <w:color w:val="666666"/>
          <w:sz w:val="16"/>
          <w:szCs w:val="16"/>
        </w:rPr>
        <w:t>Weatherbee</w:t>
      </w:r>
      <w:proofErr w:type="spellEnd"/>
      <w:r w:rsidRPr="000D108F">
        <w:rPr>
          <w:color w:val="666666"/>
          <w:sz w:val="16"/>
          <w:szCs w:val="16"/>
        </w:rPr>
        <w:t xml:space="preserve">, Lab. </w:t>
      </w:r>
      <w:r w:rsidRPr="000D108F">
        <w:rPr>
          <w:i/>
          <w:iCs/>
          <w:color w:val="666666"/>
          <w:sz w:val="16"/>
          <w:szCs w:val="16"/>
        </w:rPr>
        <w:t>Lodi High School Ag Dept.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50" w:rsidRDefault="008C6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C6850" w:rsidTr="008C6850">
      <w:tc>
        <w:tcPr>
          <w:tcW w:w="993" w:type="dxa"/>
          <w:tcBorders>
            <w:top w:val="single" w:sz="18" w:space="0" w:color="808080" w:themeColor="background1" w:themeShade="80"/>
            <w:left w:val="nil"/>
            <w:bottom w:val="nil"/>
            <w:right w:val="single" w:sz="18" w:space="0" w:color="808080" w:themeColor="background1" w:themeShade="80"/>
          </w:tcBorders>
          <w:hideMark/>
        </w:tcPr>
        <w:p w:rsidR="008C6850" w:rsidRPr="00BC0EAD" w:rsidRDefault="00E95981">
          <w:pPr>
            <w:pStyle w:val="Footer"/>
            <w:spacing w:line="276" w:lineRule="auto"/>
            <w:jc w:val="right"/>
            <w:rPr>
              <w:rFonts w:eastAsia="Times New Roman"/>
              <w:b/>
              <w:color w:val="4F81BD" w:themeColor="accent1"/>
              <w:sz w:val="32"/>
              <w:szCs w:val="32"/>
            </w:rPr>
          </w:pPr>
          <w:r w:rsidRPr="00BC0EAD">
            <w:rPr>
              <w:sz w:val="32"/>
              <w:szCs w:val="32"/>
            </w:rPr>
            <w:fldChar w:fldCharType="begin"/>
          </w:r>
          <w:r w:rsidRPr="00BC0EAD">
            <w:rPr>
              <w:sz w:val="32"/>
              <w:szCs w:val="32"/>
            </w:rPr>
            <w:instrText xml:space="preserve"> PAGE   \* MERGEFORMAT </w:instrText>
          </w:r>
          <w:r w:rsidRPr="00BC0EAD">
            <w:rPr>
              <w:sz w:val="32"/>
              <w:szCs w:val="32"/>
            </w:rPr>
            <w:fldChar w:fldCharType="separate"/>
          </w:r>
          <w:r w:rsidR="00BC0EAD" w:rsidRPr="00BC0EAD">
            <w:rPr>
              <w:b/>
              <w:noProof/>
              <w:color w:val="4F81BD" w:themeColor="accent1"/>
              <w:sz w:val="32"/>
              <w:szCs w:val="32"/>
            </w:rPr>
            <w:t>1</w:t>
          </w:r>
          <w:r w:rsidRPr="00BC0EAD">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8C6850" w:rsidRPr="00BC0EAD" w:rsidRDefault="008C6850">
          <w:pPr>
            <w:pStyle w:val="Footer"/>
            <w:spacing w:line="276" w:lineRule="auto"/>
            <w:jc w:val="right"/>
            <w:rPr>
              <w:rFonts w:eastAsia="Times New Roman"/>
              <w:b/>
              <w:sz w:val="32"/>
              <w:szCs w:val="32"/>
            </w:rPr>
          </w:pPr>
          <w:r w:rsidRPr="00BC0EAD">
            <w:rPr>
              <w:b/>
              <w:sz w:val="32"/>
              <w:szCs w:val="32"/>
            </w:rPr>
            <w:t>LAB C-1</w:t>
          </w:r>
        </w:p>
      </w:tc>
    </w:tr>
  </w:tbl>
  <w:p w:rsidR="008C6850" w:rsidRDefault="008C68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50" w:rsidRDefault="008C6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D9" w:rsidRDefault="006740D9" w:rsidP="00555FF1">
      <w:pPr>
        <w:spacing w:after="0" w:line="240" w:lineRule="auto"/>
      </w:pPr>
      <w:r>
        <w:separator/>
      </w:r>
    </w:p>
  </w:footnote>
  <w:footnote w:type="continuationSeparator" w:id="1">
    <w:p w:rsidR="006740D9" w:rsidRDefault="006740D9" w:rsidP="00555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50" w:rsidRDefault="008C6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50" w:rsidRDefault="008C68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50" w:rsidRDefault="008C6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30CB9"/>
    <w:multiLevelType w:val="hybridMultilevel"/>
    <w:tmpl w:val="93AA5DDE"/>
    <w:lvl w:ilvl="0" w:tplc="7776801A">
      <w:start w:val="1"/>
      <w:numFmt w:val="bullet"/>
      <w:lvlText w:val="•"/>
      <w:lvlJc w:val="left"/>
      <w:pPr>
        <w:tabs>
          <w:tab w:val="num" w:pos="720"/>
        </w:tabs>
        <w:ind w:left="720" w:hanging="360"/>
      </w:pPr>
      <w:rPr>
        <w:rFonts w:ascii="Times New Roman" w:hAnsi="Times New Roman" w:hint="default"/>
      </w:rPr>
    </w:lvl>
    <w:lvl w:ilvl="1" w:tplc="C8980D0C" w:tentative="1">
      <w:start w:val="1"/>
      <w:numFmt w:val="bullet"/>
      <w:lvlText w:val="•"/>
      <w:lvlJc w:val="left"/>
      <w:pPr>
        <w:tabs>
          <w:tab w:val="num" w:pos="1440"/>
        </w:tabs>
        <w:ind w:left="1440" w:hanging="360"/>
      </w:pPr>
      <w:rPr>
        <w:rFonts w:ascii="Times New Roman" w:hAnsi="Times New Roman" w:hint="default"/>
      </w:rPr>
    </w:lvl>
    <w:lvl w:ilvl="2" w:tplc="DD3E4B20" w:tentative="1">
      <w:start w:val="1"/>
      <w:numFmt w:val="bullet"/>
      <w:lvlText w:val="•"/>
      <w:lvlJc w:val="left"/>
      <w:pPr>
        <w:tabs>
          <w:tab w:val="num" w:pos="2160"/>
        </w:tabs>
        <w:ind w:left="2160" w:hanging="360"/>
      </w:pPr>
      <w:rPr>
        <w:rFonts w:ascii="Times New Roman" w:hAnsi="Times New Roman" w:hint="default"/>
      </w:rPr>
    </w:lvl>
    <w:lvl w:ilvl="3" w:tplc="66C405D6" w:tentative="1">
      <w:start w:val="1"/>
      <w:numFmt w:val="bullet"/>
      <w:lvlText w:val="•"/>
      <w:lvlJc w:val="left"/>
      <w:pPr>
        <w:tabs>
          <w:tab w:val="num" w:pos="2880"/>
        </w:tabs>
        <w:ind w:left="2880" w:hanging="360"/>
      </w:pPr>
      <w:rPr>
        <w:rFonts w:ascii="Times New Roman" w:hAnsi="Times New Roman" w:hint="default"/>
      </w:rPr>
    </w:lvl>
    <w:lvl w:ilvl="4" w:tplc="1AC675E6" w:tentative="1">
      <w:start w:val="1"/>
      <w:numFmt w:val="bullet"/>
      <w:lvlText w:val="•"/>
      <w:lvlJc w:val="left"/>
      <w:pPr>
        <w:tabs>
          <w:tab w:val="num" w:pos="3600"/>
        </w:tabs>
        <w:ind w:left="3600" w:hanging="360"/>
      </w:pPr>
      <w:rPr>
        <w:rFonts w:ascii="Times New Roman" w:hAnsi="Times New Roman" w:hint="default"/>
      </w:rPr>
    </w:lvl>
    <w:lvl w:ilvl="5" w:tplc="6A803686" w:tentative="1">
      <w:start w:val="1"/>
      <w:numFmt w:val="bullet"/>
      <w:lvlText w:val="•"/>
      <w:lvlJc w:val="left"/>
      <w:pPr>
        <w:tabs>
          <w:tab w:val="num" w:pos="4320"/>
        </w:tabs>
        <w:ind w:left="4320" w:hanging="360"/>
      </w:pPr>
      <w:rPr>
        <w:rFonts w:ascii="Times New Roman" w:hAnsi="Times New Roman" w:hint="default"/>
      </w:rPr>
    </w:lvl>
    <w:lvl w:ilvl="6" w:tplc="010223C8" w:tentative="1">
      <w:start w:val="1"/>
      <w:numFmt w:val="bullet"/>
      <w:lvlText w:val="•"/>
      <w:lvlJc w:val="left"/>
      <w:pPr>
        <w:tabs>
          <w:tab w:val="num" w:pos="5040"/>
        </w:tabs>
        <w:ind w:left="5040" w:hanging="360"/>
      </w:pPr>
      <w:rPr>
        <w:rFonts w:ascii="Times New Roman" w:hAnsi="Times New Roman" w:hint="default"/>
      </w:rPr>
    </w:lvl>
    <w:lvl w:ilvl="7" w:tplc="F116675E" w:tentative="1">
      <w:start w:val="1"/>
      <w:numFmt w:val="bullet"/>
      <w:lvlText w:val="•"/>
      <w:lvlJc w:val="left"/>
      <w:pPr>
        <w:tabs>
          <w:tab w:val="num" w:pos="5760"/>
        </w:tabs>
        <w:ind w:left="5760" w:hanging="360"/>
      </w:pPr>
      <w:rPr>
        <w:rFonts w:ascii="Times New Roman" w:hAnsi="Times New Roman" w:hint="default"/>
      </w:rPr>
    </w:lvl>
    <w:lvl w:ilvl="8" w:tplc="0BEEF2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F436C47"/>
    <w:multiLevelType w:val="hybridMultilevel"/>
    <w:tmpl w:val="45F8C0AC"/>
    <w:lvl w:ilvl="0" w:tplc="6B16BB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44D0F"/>
    <w:multiLevelType w:val="hybridMultilevel"/>
    <w:tmpl w:val="005C38BC"/>
    <w:lvl w:ilvl="0" w:tplc="FEC6AD34">
      <w:start w:val="1"/>
      <w:numFmt w:val="bullet"/>
      <w:lvlText w:val="•"/>
      <w:lvlJc w:val="left"/>
      <w:pPr>
        <w:tabs>
          <w:tab w:val="num" w:pos="720"/>
        </w:tabs>
        <w:ind w:left="720" w:hanging="360"/>
      </w:pPr>
      <w:rPr>
        <w:rFonts w:ascii="Times New Roman" w:hAnsi="Times New Roman" w:hint="default"/>
      </w:rPr>
    </w:lvl>
    <w:lvl w:ilvl="1" w:tplc="27A661FE" w:tentative="1">
      <w:start w:val="1"/>
      <w:numFmt w:val="bullet"/>
      <w:lvlText w:val="•"/>
      <w:lvlJc w:val="left"/>
      <w:pPr>
        <w:tabs>
          <w:tab w:val="num" w:pos="1440"/>
        </w:tabs>
        <w:ind w:left="1440" w:hanging="360"/>
      </w:pPr>
      <w:rPr>
        <w:rFonts w:ascii="Times New Roman" w:hAnsi="Times New Roman" w:hint="default"/>
      </w:rPr>
    </w:lvl>
    <w:lvl w:ilvl="2" w:tplc="A8AEB2E6" w:tentative="1">
      <w:start w:val="1"/>
      <w:numFmt w:val="bullet"/>
      <w:lvlText w:val="•"/>
      <w:lvlJc w:val="left"/>
      <w:pPr>
        <w:tabs>
          <w:tab w:val="num" w:pos="2160"/>
        </w:tabs>
        <w:ind w:left="2160" w:hanging="360"/>
      </w:pPr>
      <w:rPr>
        <w:rFonts w:ascii="Times New Roman" w:hAnsi="Times New Roman" w:hint="default"/>
      </w:rPr>
    </w:lvl>
    <w:lvl w:ilvl="3" w:tplc="CDCA3B48" w:tentative="1">
      <w:start w:val="1"/>
      <w:numFmt w:val="bullet"/>
      <w:lvlText w:val="•"/>
      <w:lvlJc w:val="left"/>
      <w:pPr>
        <w:tabs>
          <w:tab w:val="num" w:pos="2880"/>
        </w:tabs>
        <w:ind w:left="2880" w:hanging="360"/>
      </w:pPr>
      <w:rPr>
        <w:rFonts w:ascii="Times New Roman" w:hAnsi="Times New Roman" w:hint="default"/>
      </w:rPr>
    </w:lvl>
    <w:lvl w:ilvl="4" w:tplc="A86845A0" w:tentative="1">
      <w:start w:val="1"/>
      <w:numFmt w:val="bullet"/>
      <w:lvlText w:val="•"/>
      <w:lvlJc w:val="left"/>
      <w:pPr>
        <w:tabs>
          <w:tab w:val="num" w:pos="3600"/>
        </w:tabs>
        <w:ind w:left="3600" w:hanging="360"/>
      </w:pPr>
      <w:rPr>
        <w:rFonts w:ascii="Times New Roman" w:hAnsi="Times New Roman" w:hint="default"/>
      </w:rPr>
    </w:lvl>
    <w:lvl w:ilvl="5" w:tplc="72F8F874" w:tentative="1">
      <w:start w:val="1"/>
      <w:numFmt w:val="bullet"/>
      <w:lvlText w:val="•"/>
      <w:lvlJc w:val="left"/>
      <w:pPr>
        <w:tabs>
          <w:tab w:val="num" w:pos="4320"/>
        </w:tabs>
        <w:ind w:left="4320" w:hanging="360"/>
      </w:pPr>
      <w:rPr>
        <w:rFonts w:ascii="Times New Roman" w:hAnsi="Times New Roman" w:hint="default"/>
      </w:rPr>
    </w:lvl>
    <w:lvl w:ilvl="6" w:tplc="093CA846" w:tentative="1">
      <w:start w:val="1"/>
      <w:numFmt w:val="bullet"/>
      <w:lvlText w:val="•"/>
      <w:lvlJc w:val="left"/>
      <w:pPr>
        <w:tabs>
          <w:tab w:val="num" w:pos="5040"/>
        </w:tabs>
        <w:ind w:left="5040" w:hanging="360"/>
      </w:pPr>
      <w:rPr>
        <w:rFonts w:ascii="Times New Roman" w:hAnsi="Times New Roman" w:hint="default"/>
      </w:rPr>
    </w:lvl>
    <w:lvl w:ilvl="7" w:tplc="2D6E4D6C" w:tentative="1">
      <w:start w:val="1"/>
      <w:numFmt w:val="bullet"/>
      <w:lvlText w:val="•"/>
      <w:lvlJc w:val="left"/>
      <w:pPr>
        <w:tabs>
          <w:tab w:val="num" w:pos="5760"/>
        </w:tabs>
        <w:ind w:left="5760" w:hanging="360"/>
      </w:pPr>
      <w:rPr>
        <w:rFonts w:ascii="Times New Roman" w:hAnsi="Times New Roman" w:hint="default"/>
      </w:rPr>
    </w:lvl>
    <w:lvl w:ilvl="8" w:tplc="94C0FC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F5D46B7"/>
    <w:multiLevelType w:val="hybridMultilevel"/>
    <w:tmpl w:val="527A649A"/>
    <w:lvl w:ilvl="0" w:tplc="6B16B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566979"/>
    <w:multiLevelType w:val="hybridMultilevel"/>
    <w:tmpl w:val="7CA65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90F96"/>
    <w:multiLevelType w:val="hybridMultilevel"/>
    <w:tmpl w:val="1AC2DF2E"/>
    <w:lvl w:ilvl="0" w:tplc="C51EA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555FF1"/>
    <w:rsid w:val="000C157B"/>
    <w:rsid w:val="000D108F"/>
    <w:rsid w:val="00136E0F"/>
    <w:rsid w:val="00192A30"/>
    <w:rsid w:val="00393274"/>
    <w:rsid w:val="003D05C0"/>
    <w:rsid w:val="00473C97"/>
    <w:rsid w:val="004B7E55"/>
    <w:rsid w:val="00555FF1"/>
    <w:rsid w:val="00600E68"/>
    <w:rsid w:val="006740D9"/>
    <w:rsid w:val="006B0C36"/>
    <w:rsid w:val="006B4DA4"/>
    <w:rsid w:val="006B7DB8"/>
    <w:rsid w:val="006E068C"/>
    <w:rsid w:val="0070352D"/>
    <w:rsid w:val="00826496"/>
    <w:rsid w:val="008507B6"/>
    <w:rsid w:val="008C6850"/>
    <w:rsid w:val="0096150B"/>
    <w:rsid w:val="00980246"/>
    <w:rsid w:val="009E4662"/>
    <w:rsid w:val="009E747E"/>
    <w:rsid w:val="00A5492D"/>
    <w:rsid w:val="00B21A22"/>
    <w:rsid w:val="00B26BBA"/>
    <w:rsid w:val="00B73F00"/>
    <w:rsid w:val="00BC0EAD"/>
    <w:rsid w:val="00BC5C9D"/>
    <w:rsid w:val="00C04376"/>
    <w:rsid w:val="00C11059"/>
    <w:rsid w:val="00C96D3F"/>
    <w:rsid w:val="00CA0554"/>
    <w:rsid w:val="00CA1956"/>
    <w:rsid w:val="00CE2637"/>
    <w:rsid w:val="00D027CD"/>
    <w:rsid w:val="00D608F9"/>
    <w:rsid w:val="00E95981"/>
    <w:rsid w:val="00F2390B"/>
    <w:rsid w:val="00F80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F1"/>
  </w:style>
  <w:style w:type="paragraph" w:styleId="Heading1">
    <w:name w:val="heading 1"/>
    <w:basedOn w:val="Normal"/>
    <w:next w:val="Normal"/>
    <w:link w:val="Heading1Char"/>
    <w:uiPriority w:val="9"/>
    <w:qFormat/>
    <w:rsid w:val="00555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FF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55FF1"/>
    <w:pPr>
      <w:spacing w:after="0" w:line="240" w:lineRule="auto"/>
    </w:pPr>
  </w:style>
  <w:style w:type="paragraph" w:styleId="EndnoteText">
    <w:name w:val="endnote text"/>
    <w:basedOn w:val="Normal"/>
    <w:link w:val="EndnoteTextChar"/>
    <w:uiPriority w:val="99"/>
    <w:semiHidden/>
    <w:unhideWhenUsed/>
    <w:rsid w:val="00555F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FF1"/>
    <w:rPr>
      <w:sz w:val="20"/>
      <w:szCs w:val="20"/>
    </w:rPr>
  </w:style>
  <w:style w:type="character" w:styleId="EndnoteReference">
    <w:name w:val="endnote reference"/>
    <w:basedOn w:val="DefaultParagraphFont"/>
    <w:uiPriority w:val="99"/>
    <w:semiHidden/>
    <w:unhideWhenUsed/>
    <w:rsid w:val="00555FF1"/>
    <w:rPr>
      <w:vertAlign w:val="superscript"/>
    </w:rPr>
  </w:style>
  <w:style w:type="character" w:styleId="Hyperlink">
    <w:name w:val="Hyperlink"/>
    <w:basedOn w:val="DefaultParagraphFont"/>
    <w:uiPriority w:val="99"/>
    <w:unhideWhenUsed/>
    <w:rsid w:val="00980246"/>
    <w:rPr>
      <w:color w:val="0000FF" w:themeColor="hyperlink"/>
      <w:u w:val="single"/>
    </w:rPr>
  </w:style>
  <w:style w:type="paragraph" w:styleId="BalloonText">
    <w:name w:val="Balloon Text"/>
    <w:basedOn w:val="Normal"/>
    <w:link w:val="BalloonTextChar"/>
    <w:uiPriority w:val="99"/>
    <w:semiHidden/>
    <w:unhideWhenUsed/>
    <w:rsid w:val="00A5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2D"/>
    <w:rPr>
      <w:rFonts w:ascii="Tahoma" w:hAnsi="Tahoma" w:cs="Tahoma"/>
      <w:sz w:val="16"/>
      <w:szCs w:val="16"/>
    </w:rPr>
  </w:style>
  <w:style w:type="table" w:styleId="TableGrid">
    <w:name w:val="Table Grid"/>
    <w:basedOn w:val="TableNormal"/>
    <w:uiPriority w:val="59"/>
    <w:rsid w:val="00A54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549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5492D"/>
    <w:pPr>
      <w:ind w:left="720"/>
      <w:contextualSpacing/>
    </w:pPr>
  </w:style>
  <w:style w:type="table" w:styleId="LightGrid-Accent2">
    <w:name w:val="Light Grid Accent 2"/>
    <w:basedOn w:val="TableNormal"/>
    <w:uiPriority w:val="62"/>
    <w:rsid w:val="00CA195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unhideWhenUsed/>
    <w:rsid w:val="00CE2637"/>
    <w:pPr>
      <w:spacing w:before="100" w:beforeAutospacing="1" w:after="100" w:afterAutospacing="1" w:line="240" w:lineRule="auto"/>
    </w:pPr>
    <w:rPr>
      <w:rFonts w:ascii="Times New Roman" w:eastAsia="Times New Roman" w:hAnsi="Times New Roman" w:cs="Times New Roman"/>
      <w:sz w:val="24"/>
      <w:szCs w:val="24"/>
    </w:rPr>
  </w:style>
  <w:style w:type="table" w:styleId="LightGrid">
    <w:name w:val="Light Grid"/>
    <w:basedOn w:val="TableNormal"/>
    <w:uiPriority w:val="62"/>
    <w:rsid w:val="00D608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8C68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850"/>
  </w:style>
  <w:style w:type="paragraph" w:styleId="Footer">
    <w:name w:val="footer"/>
    <w:basedOn w:val="Normal"/>
    <w:link w:val="FooterChar"/>
    <w:uiPriority w:val="99"/>
    <w:unhideWhenUsed/>
    <w:rsid w:val="008C6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50"/>
  </w:style>
</w:styles>
</file>

<file path=word/webSettings.xml><?xml version="1.0" encoding="utf-8"?>
<w:webSettings xmlns:r="http://schemas.openxmlformats.org/officeDocument/2006/relationships" xmlns:w="http://schemas.openxmlformats.org/wordprocessingml/2006/main">
  <w:divs>
    <w:div w:id="1188059604">
      <w:bodyDiv w:val="1"/>
      <w:marLeft w:val="0"/>
      <w:marRight w:val="0"/>
      <w:marTop w:val="0"/>
      <w:marBottom w:val="0"/>
      <w:divBdr>
        <w:top w:val="none" w:sz="0" w:space="0" w:color="auto"/>
        <w:left w:val="none" w:sz="0" w:space="0" w:color="auto"/>
        <w:bottom w:val="none" w:sz="0" w:space="0" w:color="auto"/>
        <w:right w:val="none" w:sz="0" w:space="0" w:color="auto"/>
      </w:divBdr>
      <w:divsChild>
        <w:div w:id="761531505">
          <w:marLeft w:val="547"/>
          <w:marRight w:val="0"/>
          <w:marTop w:val="0"/>
          <w:marBottom w:val="0"/>
          <w:divBdr>
            <w:top w:val="none" w:sz="0" w:space="0" w:color="auto"/>
            <w:left w:val="none" w:sz="0" w:space="0" w:color="auto"/>
            <w:bottom w:val="none" w:sz="0" w:space="0" w:color="auto"/>
            <w:right w:val="none" w:sz="0" w:space="0" w:color="auto"/>
          </w:divBdr>
        </w:div>
      </w:divsChild>
    </w:div>
    <w:div w:id="1588340909">
      <w:bodyDiv w:val="1"/>
      <w:marLeft w:val="0"/>
      <w:marRight w:val="0"/>
      <w:marTop w:val="0"/>
      <w:marBottom w:val="0"/>
      <w:divBdr>
        <w:top w:val="none" w:sz="0" w:space="0" w:color="auto"/>
        <w:left w:val="none" w:sz="0" w:space="0" w:color="auto"/>
        <w:bottom w:val="none" w:sz="0" w:space="0" w:color="auto"/>
        <w:right w:val="none" w:sz="0" w:space="0" w:color="auto"/>
      </w:divBdr>
    </w:div>
    <w:div w:id="2037657338">
      <w:bodyDiv w:val="1"/>
      <w:marLeft w:val="0"/>
      <w:marRight w:val="0"/>
      <w:marTop w:val="0"/>
      <w:marBottom w:val="0"/>
      <w:divBdr>
        <w:top w:val="none" w:sz="0" w:space="0" w:color="auto"/>
        <w:left w:val="none" w:sz="0" w:space="0" w:color="auto"/>
        <w:bottom w:val="none" w:sz="0" w:space="0" w:color="auto"/>
        <w:right w:val="none" w:sz="0" w:space="0" w:color="auto"/>
      </w:divBdr>
      <w:divsChild>
        <w:div w:id="234365938">
          <w:marLeft w:val="547"/>
          <w:marRight w:val="0"/>
          <w:marTop w:val="0"/>
          <w:marBottom w:val="0"/>
          <w:divBdr>
            <w:top w:val="none" w:sz="0" w:space="0" w:color="auto"/>
            <w:left w:val="none" w:sz="0" w:space="0" w:color="auto"/>
            <w:bottom w:val="none" w:sz="0" w:space="0" w:color="auto"/>
            <w:right w:val="none" w:sz="0" w:space="0" w:color="auto"/>
          </w:divBdr>
        </w:div>
        <w:div w:id="536704560">
          <w:marLeft w:val="547"/>
          <w:marRight w:val="0"/>
          <w:marTop w:val="0"/>
          <w:marBottom w:val="0"/>
          <w:divBdr>
            <w:top w:val="none" w:sz="0" w:space="0" w:color="auto"/>
            <w:left w:val="none" w:sz="0" w:space="0" w:color="auto"/>
            <w:bottom w:val="none" w:sz="0" w:space="0" w:color="auto"/>
            <w:right w:val="none" w:sz="0" w:space="0" w:color="auto"/>
          </w:divBdr>
        </w:div>
        <w:div w:id="1198083496">
          <w:marLeft w:val="547"/>
          <w:marRight w:val="0"/>
          <w:marTop w:val="0"/>
          <w:marBottom w:val="0"/>
          <w:divBdr>
            <w:top w:val="none" w:sz="0" w:space="0" w:color="auto"/>
            <w:left w:val="none" w:sz="0" w:space="0" w:color="auto"/>
            <w:bottom w:val="none" w:sz="0" w:space="0" w:color="auto"/>
            <w:right w:val="none" w:sz="0" w:space="0" w:color="auto"/>
          </w:divBdr>
        </w:div>
        <w:div w:id="12612537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1.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ath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eader" Target="header3.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319E2B0-174D-4FD7-8D65-3006B89AA1CF}">
      <dgm:prSet phldrT="[Text]" custT="1"/>
      <dgm:spPr/>
      <dgm:t>
        <a:bodyPr/>
        <a:lstStyle/>
        <a:p>
          <a:r>
            <a:rPr lang="en-US" sz="800"/>
            <a:t>(Foundation) 1.2 </a:t>
          </a:r>
          <a:r>
            <a:rPr lang="en-US" sz="800" i="0"/>
            <a:t>Science,</a:t>
          </a:r>
          <a:r>
            <a:rPr lang="en-US" sz="800" i="1"/>
            <a:t> </a:t>
          </a:r>
          <a:r>
            <a:rPr lang="en-US" sz="800" i="0"/>
            <a:t>Specific Applications of Investigation and Experimentation:  (1.a) and (1.d)</a:t>
          </a:r>
          <a:endParaRPr lang="en-US" sz="800" i="1"/>
        </a:p>
      </dgm:t>
    </dgm:pt>
    <dgm:pt modelId="{DEC50823-00E4-4391-A899-260C92E8D38C}" type="parTrans" cxnId="{B01BF706-1AC0-4406-8E24-53E8AD048852}">
      <dgm:prSet/>
      <dgm:spPr/>
    </dgm:pt>
    <dgm:pt modelId="{9DEF2090-22DB-450F-B8D4-EC239564F970}" type="sibTrans" cxnId="{B01BF706-1AC0-4406-8E24-53E8AD048852}">
      <dgm:prSet/>
      <dgm:spPr/>
    </dgm:pt>
    <dgm:pt modelId="{BD259E30-3A29-4C26-9318-833AFBC9B539}">
      <dgm:prSet phldrT="[Text]" custT="1"/>
      <dgm:spPr/>
      <dgm:t>
        <a:bodyPr/>
        <a:lstStyle/>
        <a:p>
          <a:r>
            <a:rPr lang="en-US" sz="800" i="0"/>
            <a:t>(Foundation) 2.2 Writing, </a:t>
          </a:r>
          <a:r>
            <a:rPr lang="en-US" sz="800"/>
            <a:t>Specific Applications of Writing Strategies and Applications--Grades 9-10</a:t>
          </a:r>
          <a:r>
            <a:rPr lang="en-US" sz="800" i="0"/>
            <a:t>:  (2.1) and (2.6a).</a:t>
          </a:r>
        </a:p>
      </dgm:t>
    </dgm:pt>
    <dgm:pt modelId="{BC39B4FA-2BE2-4DB7-A029-7B724C1E4FCE}" type="parTrans" cxnId="{4413755C-D400-4BFE-941E-EB44E85DF357}">
      <dgm:prSet/>
      <dgm:spPr/>
    </dgm:pt>
    <dgm:pt modelId="{7DB156C7-F444-4214-9498-990368C1902A}" type="sibTrans" cxnId="{4413755C-D400-4BFE-941E-EB44E85DF357}">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F388256E-BEBC-4321-A93A-9839A94B4B80}"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F3DE21E3-2A96-4F4D-966E-23AB7A4DE6F1}" type="presOf" srcId="{BD259E30-3A29-4C26-9318-833AFBC9B539}" destId="{D85A961A-C185-4492-A3AB-0E0AC3BBFA0A}" srcOrd="0" destOrd="2" presId="urn:microsoft.com/office/officeart/2005/8/layout/vList5"/>
    <dgm:cxn modelId="{4413755C-D400-4BFE-941E-EB44E85DF357}" srcId="{ED35E908-99EA-4021-B7AA-FFFF751752DA}" destId="{BD259E30-3A29-4C26-9318-833AFBC9B539}" srcOrd="2" destOrd="0" parTransId="{BC39B4FA-2BE2-4DB7-A029-7B724C1E4FCE}" sibTransId="{7DB156C7-F444-4214-9498-990368C1902A}"/>
    <dgm:cxn modelId="{56EC6828-DFAE-47E1-982F-692354F1CF95}" type="presOf" srcId="{3EE877E5-497D-48F8-B93E-6023B73C0C2D}" destId="{D85A961A-C185-4492-A3AB-0E0AC3BBFA0A}" srcOrd="0" destOrd="0" presId="urn:microsoft.com/office/officeart/2005/8/layout/vList5"/>
    <dgm:cxn modelId="{B01BF706-1AC0-4406-8E24-53E8AD048852}" srcId="{ED35E908-99EA-4021-B7AA-FFFF751752DA}" destId="{4319E2B0-174D-4FD7-8D65-3006B89AA1CF}" srcOrd="1" destOrd="0" parTransId="{DEC50823-00E4-4391-A899-260C92E8D38C}" sibTransId="{9DEF2090-22DB-450F-B8D4-EC239564F970}"/>
    <dgm:cxn modelId="{EA9D99B2-2C64-47AD-A7C4-C31BA841F5E4}" type="presOf" srcId="{C3C9244B-6B8D-431D-AE6F-7BCD90AB9A2A}" destId="{A4D15F51-D5B8-4FEF-AC1F-DDC6C711288A}" srcOrd="0" destOrd="0" presId="urn:microsoft.com/office/officeart/2005/8/layout/vList5"/>
    <dgm:cxn modelId="{1BF8FD1A-2374-478C-B12C-A60D37292F8E}" type="presOf" srcId="{4319E2B0-174D-4FD7-8D65-3006B89AA1CF}" destId="{D85A961A-C185-4492-A3AB-0E0AC3BBFA0A}" srcOrd="0" destOrd="1" presId="urn:microsoft.com/office/officeart/2005/8/layout/vList5"/>
    <dgm:cxn modelId="{D0A4F473-A002-47B4-BDE3-F57048D03B46}" type="presParOf" srcId="{A4D15F51-D5B8-4FEF-AC1F-DDC6C711288A}" destId="{14F679C8-DA1F-4869-9C94-982F261574D1}" srcOrd="0" destOrd="0" presId="urn:microsoft.com/office/officeart/2005/8/layout/vList5"/>
    <dgm:cxn modelId="{504BB826-9B87-4FAA-B4BD-A4E83709EFC5}" type="presParOf" srcId="{14F679C8-DA1F-4869-9C94-982F261574D1}" destId="{287B5900-FDF9-4D22-B246-5318F5951704}" srcOrd="0" destOrd="0" presId="urn:microsoft.com/office/officeart/2005/8/layout/vList5"/>
    <dgm:cxn modelId="{4B6EE161-4774-44D1-B510-4D1BCFE4328C}"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6.a and 6.b.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4C6BF7F-0D68-4DDB-874B-1883182D2AFD}" type="presOf" srcId="{3EE877E5-497D-48F8-B93E-6023B73C0C2D}" destId="{D85A961A-C185-4492-A3AB-0E0AC3BBFA0A}" srcOrd="0" destOrd="0" presId="urn:microsoft.com/office/officeart/2005/8/layout/vList5"/>
    <dgm:cxn modelId="{A6A4A658-000E-4764-973E-7AF6A23D1837}" type="presOf" srcId="{C3C9244B-6B8D-431D-AE6F-7BCD90AB9A2A}" destId="{A4D15F51-D5B8-4FEF-AC1F-DDC6C711288A}" srcOrd="0" destOrd="0" presId="urn:microsoft.com/office/officeart/2005/8/layout/vList5"/>
    <dgm:cxn modelId="{A984F6DF-899F-4E2B-9DA7-A190948BD35F}" type="presOf" srcId="{ED35E908-99EA-4021-B7AA-FFFF751752DA}" destId="{287B5900-FDF9-4D22-B246-5318F5951704}" srcOrd="0" destOrd="0" presId="urn:microsoft.com/office/officeart/2005/8/layout/vList5"/>
    <dgm:cxn modelId="{37695E67-8CE6-472D-8E1B-0331CCD16FA0}" type="presParOf" srcId="{A4D15F51-D5B8-4FEF-AC1F-DDC6C711288A}" destId="{14F679C8-DA1F-4869-9C94-982F261574D1}" srcOrd="0" destOrd="0" presId="urn:microsoft.com/office/officeart/2005/8/layout/vList5"/>
    <dgm:cxn modelId="{FDEB5286-D198-4C36-AC62-3B009D1E22C7}" type="presParOf" srcId="{14F679C8-DA1F-4869-9C94-982F261574D1}" destId="{287B5900-FDF9-4D22-B246-5318F5951704}" srcOrd="0" destOrd="0" presId="urn:microsoft.com/office/officeart/2005/8/layout/vList5"/>
    <dgm:cxn modelId="{E748B5E7-8C42-4CB7-85EC-F06E7228F8F1}"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(1.a) and (1.d)</a:t>
          </a:r>
          <a:endParaRPr lang="en-US" sz="800" i="1" kern="1200"/>
        </a:p>
        <a:p>
          <a:pPr marL="57150" lvl="1" indent="-57150" algn="l" defTabSz="355600">
            <a:lnSpc>
              <a:spcPct val="90000"/>
            </a:lnSpc>
            <a:spcBef>
              <a:spcPct val="0"/>
            </a:spcBef>
            <a:spcAft>
              <a:spcPct val="15000"/>
            </a:spcAft>
            <a:buChar char="••"/>
          </a:pPr>
          <a:r>
            <a:rPr lang="en-US" sz="800" i="0" kern="1200"/>
            <a:t>(Foundation) 2.2 Writing, </a:t>
          </a:r>
          <a:r>
            <a:rPr lang="en-US" sz="800" kern="1200"/>
            <a:t>Specific Applications of Writing Strategies and Applications--Grades 9-10</a:t>
          </a:r>
          <a:r>
            <a:rPr lang="en-US" sz="800" i="0" kern="1200"/>
            <a:t>:  (2.1) and (2.6a).</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6.a and 6.b.</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70F8-F9B6-4F52-9905-4F92B531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9</cp:revision>
  <cp:lastPrinted>2009-09-11T17:23:00Z</cp:lastPrinted>
  <dcterms:created xsi:type="dcterms:W3CDTF">2009-09-11T17:23:00Z</dcterms:created>
  <dcterms:modified xsi:type="dcterms:W3CDTF">2009-09-23T23:33:00Z</dcterms:modified>
</cp:coreProperties>
</file>