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word/diagrams/quickStyle2.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1.xml" ContentType="application/vnd.openxmlformats-officedocument.drawingml.diagramColor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diagrams/drawing2.xml" ContentType="application/vnd.ms-office.drawingml.diagramDrawing+xml"/>
  <Override PartName="/word/diagrams/drawing1.xml" ContentType="application/vnd.ms-office.drawingml.diagramDrawing+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1B0" w:rsidRDefault="002571B0" w:rsidP="002571B0">
      <w:pPr>
        <w:jc w:val="right"/>
      </w:pPr>
      <w:r w:rsidRPr="00E44470">
        <w:rPr>
          <w:noProof/>
        </w:rPr>
        <w:drawing>
          <wp:anchor distT="0" distB="0" distL="114300" distR="114300" simplePos="0" relativeHeight="251660288" behindDoc="1" locked="0" layoutInCell="1" allowOverlap="1">
            <wp:simplePos x="0" y="0"/>
            <wp:positionH relativeFrom="column">
              <wp:posOffset>-209550</wp:posOffset>
            </wp:positionH>
            <wp:positionV relativeFrom="paragraph">
              <wp:posOffset>-63500</wp:posOffset>
            </wp:positionV>
            <wp:extent cx="6193155" cy="654685"/>
            <wp:effectExtent l="19050" t="0" r="17145" b="0"/>
            <wp:wrapTight wrapText="bothSides">
              <wp:wrapPolygon edited="0">
                <wp:start x="66" y="1257"/>
                <wp:lineTo x="-66" y="5028"/>
                <wp:lineTo x="-66" y="19484"/>
                <wp:lineTo x="332" y="20741"/>
                <wp:lineTo x="2392" y="20741"/>
                <wp:lineTo x="21593" y="20741"/>
                <wp:lineTo x="21660" y="20741"/>
                <wp:lineTo x="21660" y="2514"/>
                <wp:lineTo x="21527" y="1257"/>
                <wp:lineTo x="66" y="1257"/>
              </wp:wrapPolygon>
            </wp:wrapTight>
            <wp:docPr id="4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anchor>
        </w:drawing>
      </w:r>
      <w:r w:rsidRPr="00E44470">
        <w:rPr>
          <w:noProof/>
        </w:rPr>
        <w:drawing>
          <wp:anchor distT="0" distB="0" distL="114300" distR="114300" simplePos="0" relativeHeight="251659264" behindDoc="1" locked="0" layoutInCell="1" allowOverlap="1">
            <wp:simplePos x="0" y="0"/>
            <wp:positionH relativeFrom="column">
              <wp:posOffset>-209550</wp:posOffset>
            </wp:positionH>
            <wp:positionV relativeFrom="paragraph">
              <wp:posOffset>-645160</wp:posOffset>
            </wp:positionV>
            <wp:extent cx="6186805" cy="544830"/>
            <wp:effectExtent l="19050" t="0" r="23495" b="0"/>
            <wp:wrapTight wrapText="bothSides">
              <wp:wrapPolygon edited="0">
                <wp:start x="0" y="1510"/>
                <wp:lineTo x="-67" y="19636"/>
                <wp:lineTo x="266" y="20392"/>
                <wp:lineTo x="2394" y="20392"/>
                <wp:lineTo x="21682" y="20392"/>
                <wp:lineTo x="21682" y="3021"/>
                <wp:lineTo x="21616" y="1510"/>
                <wp:lineTo x="0" y="1510"/>
              </wp:wrapPolygon>
            </wp:wrapTight>
            <wp:docPr id="41"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anchor>
        </w:drawing>
      </w:r>
      <w:r>
        <w:t>Name___________________</w:t>
      </w:r>
    </w:p>
    <w:p w:rsidR="00B527BB" w:rsidRDefault="00B527BB" w:rsidP="002571B0">
      <w:pPr>
        <w:jc w:val="right"/>
      </w:pPr>
      <w:r>
        <w:t>Date ___________________</w:t>
      </w:r>
    </w:p>
    <w:p w:rsidR="002571B0" w:rsidRDefault="00006885" w:rsidP="00B527BB">
      <w:pPr>
        <w:pStyle w:val="Heading1"/>
        <w:jc w:val="center"/>
      </w:pPr>
      <w:r>
        <w:t>Raindrop Erosion</w:t>
      </w:r>
    </w:p>
    <w:p w:rsidR="002571B0" w:rsidRPr="005D1100" w:rsidRDefault="002571B0" w:rsidP="002571B0">
      <w:pPr>
        <w:pStyle w:val="NoSpacing"/>
        <w:rPr>
          <w:b/>
        </w:rPr>
      </w:pPr>
      <w:r>
        <w:rPr>
          <w:b/>
        </w:rPr>
        <w:t>Purpose</w:t>
      </w:r>
    </w:p>
    <w:p w:rsidR="00510FBE" w:rsidRDefault="000F26EF" w:rsidP="002571B0">
      <w:r>
        <w:t xml:space="preserve">The purpose of this exercise is to </w:t>
      </w:r>
      <w:r w:rsidR="00006885">
        <w:t>evaluate erosion and factors affecting soil movement by raindrop erosion</w:t>
      </w:r>
      <w:r>
        <w:t>.</w:t>
      </w:r>
      <w:r>
        <w:rPr>
          <w:rStyle w:val="EndnoteReference"/>
        </w:rPr>
        <w:endnoteReference w:id="2"/>
      </w:r>
    </w:p>
    <w:p w:rsidR="000F26EF" w:rsidRDefault="000F26EF" w:rsidP="000F26EF">
      <w:pPr>
        <w:pStyle w:val="NoSpacing"/>
        <w:rPr>
          <w:b/>
        </w:rPr>
      </w:pPr>
      <w:r w:rsidRPr="000F26EF">
        <w:rPr>
          <w:b/>
        </w:rPr>
        <w:t>Background Information</w:t>
      </w:r>
    </w:p>
    <w:p w:rsidR="000F26EF" w:rsidRDefault="00006885" w:rsidP="000F26EF">
      <w:pPr>
        <w:pStyle w:val="NoSpacing"/>
      </w:pPr>
      <w:r>
        <w:t>Erosion is a significant problem in California and around the world. Erosion causes agricultural land to be less productive, while polluting streams and rivers. When raindrops hit soil they have the potential to cause “raindrop erosion”. Progressive agriculturists have implemented conservation practices such as no-till and minimum till to limit raindrop erosion, because of cover from the previous crop remaining in the field.</w:t>
      </w:r>
    </w:p>
    <w:p w:rsidR="007C2981" w:rsidRPr="000F26EF" w:rsidRDefault="007C2981" w:rsidP="000F26EF">
      <w:pPr>
        <w:pStyle w:val="NoSpacing"/>
      </w:pPr>
    </w:p>
    <w:p w:rsidR="002571B0" w:rsidRDefault="002571B0" w:rsidP="002571B0">
      <w:pPr>
        <w:pStyle w:val="NoSpacing"/>
        <w:rPr>
          <w:b/>
        </w:rPr>
      </w:pPr>
      <w:r>
        <w:rPr>
          <w:b/>
        </w:rPr>
        <w:t>Procedure</w:t>
      </w:r>
    </w:p>
    <w:p w:rsidR="002571B0" w:rsidRDefault="002571B0" w:rsidP="002571B0">
      <w:pPr>
        <w:pStyle w:val="NoSpacing"/>
        <w:rPr>
          <w:b/>
        </w:rPr>
      </w:pPr>
      <w:r>
        <w:rPr>
          <w:b/>
        </w:rPr>
        <w:t xml:space="preserve">     Materials</w:t>
      </w:r>
    </w:p>
    <w:p w:rsidR="000F26EF" w:rsidRDefault="00006885" w:rsidP="000F26EF">
      <w:pPr>
        <w:pStyle w:val="NoSpacing"/>
        <w:numPr>
          <w:ilvl w:val="0"/>
          <w:numId w:val="1"/>
        </w:numPr>
      </w:pPr>
      <w:r>
        <w:t>1” x 1” stakes, white works best (2- 8’ long) (1-5’ long)</w:t>
      </w:r>
    </w:p>
    <w:p w:rsidR="00006885" w:rsidRDefault="00006885" w:rsidP="000F26EF">
      <w:pPr>
        <w:pStyle w:val="NoSpacing"/>
        <w:numPr>
          <w:ilvl w:val="0"/>
          <w:numId w:val="1"/>
        </w:numPr>
      </w:pPr>
      <w:r>
        <w:t>Tape measures</w:t>
      </w:r>
    </w:p>
    <w:p w:rsidR="00006885" w:rsidRDefault="00006885" w:rsidP="000F26EF">
      <w:pPr>
        <w:pStyle w:val="NoSpacing"/>
        <w:numPr>
          <w:ilvl w:val="0"/>
          <w:numId w:val="1"/>
        </w:numPr>
      </w:pPr>
      <w:r>
        <w:t>Crop residue/mulch</w:t>
      </w:r>
    </w:p>
    <w:p w:rsidR="00006885" w:rsidRDefault="00006885" w:rsidP="000F26EF">
      <w:pPr>
        <w:pStyle w:val="NoSpacing"/>
        <w:numPr>
          <w:ilvl w:val="0"/>
          <w:numId w:val="1"/>
        </w:numPr>
      </w:pPr>
      <w:r>
        <w:t>Rain gauge</w:t>
      </w:r>
    </w:p>
    <w:p w:rsidR="00006885" w:rsidRDefault="00006885" w:rsidP="000F26EF">
      <w:pPr>
        <w:pStyle w:val="NoSpacing"/>
        <w:numPr>
          <w:ilvl w:val="0"/>
          <w:numId w:val="1"/>
        </w:numPr>
      </w:pPr>
      <w:r>
        <w:t>Sprinkler</w:t>
      </w:r>
    </w:p>
    <w:p w:rsidR="000F26EF" w:rsidRDefault="000F26EF" w:rsidP="00006885">
      <w:pPr>
        <w:pStyle w:val="NoSpacing"/>
      </w:pPr>
    </w:p>
    <w:p w:rsidR="007C2981" w:rsidRDefault="002571B0" w:rsidP="00006885">
      <w:pPr>
        <w:pStyle w:val="NoSpacing"/>
        <w:rPr>
          <w:b/>
        </w:rPr>
      </w:pPr>
      <w:r>
        <w:rPr>
          <w:b/>
        </w:rPr>
        <w:t>Sequence of Steps</w:t>
      </w:r>
    </w:p>
    <w:p w:rsidR="00006885" w:rsidRDefault="00006885" w:rsidP="00006885">
      <w:pPr>
        <w:pStyle w:val="NoSpacing"/>
      </w:pPr>
      <w:r>
        <w:t>1. Locate test plots approximately 10’ by 10’</w:t>
      </w:r>
    </w:p>
    <w:p w:rsidR="00006885" w:rsidRDefault="00006885" w:rsidP="00006885">
      <w:pPr>
        <w:pStyle w:val="NoSpacing"/>
      </w:pPr>
      <w:r>
        <w:t>2. Place the 5’ stake in the ground vertically near the center of the plot (3-4’ exposed).</w:t>
      </w:r>
    </w:p>
    <w:p w:rsidR="00006885" w:rsidRDefault="00006885" w:rsidP="00006885">
      <w:pPr>
        <w:pStyle w:val="NoSpacing"/>
      </w:pPr>
      <w:r>
        <w:t xml:space="preserve">3. Place two stakes on the ground perpendicular and adjacent to the vertical stake, forming the x, and z </w:t>
      </w:r>
    </w:p>
    <w:p w:rsidR="00006885" w:rsidRDefault="00006885" w:rsidP="00006885">
      <w:pPr>
        <w:pStyle w:val="NoSpacing"/>
      </w:pPr>
      <w:r>
        <w:t xml:space="preserve">    </w:t>
      </w:r>
      <w:proofErr w:type="gramStart"/>
      <w:r>
        <w:t>axis</w:t>
      </w:r>
      <w:proofErr w:type="gramEnd"/>
      <w:r>
        <w:t xml:space="preserve"> (See Figure 1). This will allow 3D measurement of maximum distances soil particles move due to   </w:t>
      </w:r>
    </w:p>
    <w:p w:rsidR="00006885" w:rsidRDefault="00006885" w:rsidP="00006885">
      <w:pPr>
        <w:pStyle w:val="NoSpacing"/>
      </w:pPr>
      <w:r>
        <w:t xml:space="preserve">    </w:t>
      </w:r>
      <w:proofErr w:type="gramStart"/>
      <w:r>
        <w:t>raindrop</w:t>
      </w:r>
      <w:proofErr w:type="gramEnd"/>
      <w:r>
        <w:t xml:space="preserve"> impact. </w:t>
      </w:r>
    </w:p>
    <w:p w:rsidR="00006885" w:rsidRDefault="00006885" w:rsidP="00006885">
      <w:pPr>
        <w:pStyle w:val="NoSpacing"/>
      </w:pPr>
      <w:r>
        <w:t>4. Set-up additional stakes on other plots having different percentages of crop residue cover.</w:t>
      </w:r>
    </w:p>
    <w:p w:rsidR="00006885" w:rsidRDefault="00006885" w:rsidP="00006885">
      <w:pPr>
        <w:pStyle w:val="NoSpacing"/>
      </w:pPr>
      <w:r>
        <w:t xml:space="preserve">5. Simulate a rainfall event using a lawn sprinkler or similar device. Intensity may be determined by </w:t>
      </w:r>
    </w:p>
    <w:p w:rsidR="00006885" w:rsidRDefault="00006885" w:rsidP="00006885">
      <w:pPr>
        <w:pStyle w:val="NoSpacing"/>
      </w:pPr>
      <w:r>
        <w:t xml:space="preserve">    </w:t>
      </w:r>
      <w:proofErr w:type="gramStart"/>
      <w:r>
        <w:t>collecting</w:t>
      </w:r>
      <w:proofErr w:type="gramEnd"/>
      <w:r>
        <w:t xml:space="preserve"> simulated rainfall in a rain gauge for a given time. </w:t>
      </w:r>
    </w:p>
    <w:p w:rsidR="00006885" w:rsidRDefault="00006885" w:rsidP="00006885">
      <w:pPr>
        <w:pStyle w:val="NoSpacing"/>
      </w:pPr>
    </w:p>
    <w:p w:rsidR="00006885" w:rsidRDefault="00006885" w:rsidP="00006885">
      <w:pPr>
        <w:pStyle w:val="NoSpacing"/>
        <w:ind w:firstLine="720"/>
      </w:pPr>
      <w:r>
        <w:t>Ex. _____in/hour = in/min x 60 min/hour</w:t>
      </w:r>
    </w:p>
    <w:p w:rsidR="00006885" w:rsidRDefault="00DE7B38" w:rsidP="00006885">
      <w:pPr>
        <w:pStyle w:val="NoSpacing"/>
      </w:pPr>
      <w:r>
        <w:rPr>
          <w:noProof/>
        </w:rPr>
        <w:drawing>
          <wp:anchor distT="0" distB="0" distL="114300" distR="114300" simplePos="0" relativeHeight="251662336" behindDoc="1" locked="0" layoutInCell="1" allowOverlap="1">
            <wp:simplePos x="0" y="0"/>
            <wp:positionH relativeFrom="column">
              <wp:posOffset>-268605</wp:posOffset>
            </wp:positionH>
            <wp:positionV relativeFrom="paragraph">
              <wp:posOffset>128905</wp:posOffset>
            </wp:positionV>
            <wp:extent cx="191770" cy="251460"/>
            <wp:effectExtent l="19050" t="0" r="0" b="0"/>
            <wp:wrapNone/>
            <wp:docPr id="1" name="Picture 1" descr="C:\Users\Angela\AppData\Local\Microsoft\Windows\Temporary Internet Files\Content.IE5\DRP2N1IJ\MCj0424230000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gela\AppData\Local\Microsoft\Windows\Temporary Internet Files\Content.IE5\DRP2N1IJ\MCj04242300000[1].wmf"/>
                    <pic:cNvPicPr>
                      <a:picLocks noChangeAspect="1" noChangeArrowheads="1"/>
                    </pic:cNvPicPr>
                  </pic:nvPicPr>
                  <pic:blipFill>
                    <a:blip r:embed="rId16" cstate="print"/>
                    <a:srcRect/>
                    <a:stretch>
                      <a:fillRect/>
                    </a:stretch>
                  </pic:blipFill>
                  <pic:spPr bwMode="auto">
                    <a:xfrm>
                      <a:off x="0" y="0"/>
                      <a:ext cx="191770" cy="251460"/>
                    </a:xfrm>
                    <a:prstGeom prst="rect">
                      <a:avLst/>
                    </a:prstGeom>
                    <a:noFill/>
                    <a:ln w="9525">
                      <a:noFill/>
                      <a:miter lim="800000"/>
                      <a:headEnd/>
                      <a:tailEnd/>
                    </a:ln>
                  </pic:spPr>
                </pic:pic>
              </a:graphicData>
            </a:graphic>
          </wp:anchor>
        </w:drawing>
      </w:r>
    </w:p>
    <w:p w:rsidR="00006885" w:rsidRDefault="00006885" w:rsidP="00006885">
      <w:pPr>
        <w:pStyle w:val="NoSpacing"/>
      </w:pPr>
      <w:r>
        <w:t xml:space="preserve">6. Measure and record the maximum distance soil splashed along x, y, and z for each replication </w:t>
      </w:r>
    </w:p>
    <w:p w:rsidR="00006885" w:rsidRDefault="00DE7B38" w:rsidP="00006885">
      <w:pPr>
        <w:pStyle w:val="NoSpacing"/>
      </w:pPr>
      <w:r>
        <w:rPr>
          <w:noProof/>
        </w:rPr>
        <w:drawing>
          <wp:anchor distT="0" distB="0" distL="114300" distR="114300" simplePos="0" relativeHeight="251682816" behindDoc="1" locked="0" layoutInCell="1" allowOverlap="1">
            <wp:simplePos x="0" y="0"/>
            <wp:positionH relativeFrom="column">
              <wp:posOffset>-274320</wp:posOffset>
            </wp:positionH>
            <wp:positionV relativeFrom="paragraph">
              <wp:posOffset>98425</wp:posOffset>
            </wp:positionV>
            <wp:extent cx="191770" cy="251460"/>
            <wp:effectExtent l="19050" t="0" r="0" b="0"/>
            <wp:wrapNone/>
            <wp:docPr id="2" name="Picture 1" descr="C:\Users\Angela\AppData\Local\Microsoft\Windows\Temporary Internet Files\Content.IE5\DRP2N1IJ\MCj0424230000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gela\AppData\Local\Microsoft\Windows\Temporary Internet Files\Content.IE5\DRP2N1IJ\MCj04242300000[1].wmf"/>
                    <pic:cNvPicPr>
                      <a:picLocks noChangeAspect="1" noChangeArrowheads="1"/>
                    </pic:cNvPicPr>
                  </pic:nvPicPr>
                  <pic:blipFill>
                    <a:blip r:embed="rId16" cstate="print"/>
                    <a:srcRect/>
                    <a:stretch>
                      <a:fillRect/>
                    </a:stretch>
                  </pic:blipFill>
                  <pic:spPr bwMode="auto">
                    <a:xfrm>
                      <a:off x="0" y="0"/>
                      <a:ext cx="191770" cy="251460"/>
                    </a:xfrm>
                    <a:prstGeom prst="rect">
                      <a:avLst/>
                    </a:prstGeom>
                    <a:noFill/>
                    <a:ln w="9525">
                      <a:noFill/>
                      <a:miter lim="800000"/>
                      <a:headEnd/>
                      <a:tailEnd/>
                    </a:ln>
                  </pic:spPr>
                </pic:pic>
              </a:graphicData>
            </a:graphic>
          </wp:anchor>
        </w:drawing>
      </w:r>
      <w:r w:rsidR="00006885">
        <w:t xml:space="preserve">    (</w:t>
      </w:r>
      <w:proofErr w:type="gramStart"/>
      <w:r w:rsidR="00006885">
        <w:t>percent</w:t>
      </w:r>
      <w:proofErr w:type="gramEnd"/>
      <w:r w:rsidR="00006885">
        <w:t xml:space="preserve"> residue coverage) for a given simulated rainfall event in Data Table A. </w:t>
      </w:r>
    </w:p>
    <w:p w:rsidR="00006885" w:rsidRDefault="00006885" w:rsidP="00006885">
      <w:pPr>
        <w:pStyle w:val="NoSpacing"/>
      </w:pPr>
      <w:r>
        <w:t xml:space="preserve">7. Plot maximum splash distance x, y, and z </w:t>
      </w:r>
      <w:r w:rsidR="00170055">
        <w:t>vs.</w:t>
      </w:r>
      <w:r>
        <w:t xml:space="preserve"> percent residue coverage on graph paper. Interpret the </w:t>
      </w:r>
    </w:p>
    <w:p w:rsidR="00006885" w:rsidRDefault="00006885" w:rsidP="00006885">
      <w:pPr>
        <w:pStyle w:val="NoSpacing"/>
      </w:pPr>
      <w:r>
        <w:t xml:space="preserve">    </w:t>
      </w:r>
      <w:proofErr w:type="gramStart"/>
      <w:r>
        <w:t>findings</w:t>
      </w:r>
      <w:proofErr w:type="gramEnd"/>
      <w:r>
        <w:t>.</w:t>
      </w:r>
    </w:p>
    <w:p w:rsidR="00006885" w:rsidRDefault="00006885" w:rsidP="00006885">
      <w:pPr>
        <w:pStyle w:val="NoSpacing"/>
      </w:pPr>
      <w:r>
        <w:lastRenderedPageBreak/>
        <w:t xml:space="preserve">8. Repeat data collection and analysis for each additional variable studied. (Ex. slope, wind, </w:t>
      </w:r>
    </w:p>
    <w:p w:rsidR="00006885" w:rsidRDefault="00006885" w:rsidP="00006885">
      <w:pPr>
        <w:pStyle w:val="NoSpacing"/>
      </w:pPr>
      <w:r>
        <w:t xml:space="preserve">    </w:t>
      </w:r>
      <w:proofErr w:type="gramStart"/>
      <w:r>
        <w:t>intensity</w:t>
      </w:r>
      <w:proofErr w:type="gramEnd"/>
      <w:r>
        <w:t xml:space="preserve"> and duration.)</w:t>
      </w:r>
    </w:p>
    <w:p w:rsidR="00006885" w:rsidRDefault="005B4850" w:rsidP="00006885">
      <w:pPr>
        <w:pStyle w:val="NoSpacing"/>
      </w:pPr>
      <w:r>
        <w:rPr>
          <w:noProof/>
        </w:rPr>
        <w:pict>
          <v:shapetype id="_x0000_t32" coordsize="21600,21600" o:spt="32" o:oned="t" path="m,l21600,21600e" filled="f">
            <v:path arrowok="t" fillok="f" o:connecttype="none"/>
            <o:lock v:ext="edit" shapetype="t"/>
          </v:shapetype>
          <v:shape id="_x0000_s1033" type="#_x0000_t32" style="position:absolute;margin-left:214.6pt;margin-top:2.3pt;width:0;height:73.85pt;z-index:251680768" o:connectortype="straight"/>
        </w:pict>
      </w:r>
      <w:proofErr w:type="gramStart"/>
      <w:r w:rsidR="00DE7B38">
        <w:t>Figure 1.</w:t>
      </w:r>
      <w:proofErr w:type="gramEnd"/>
      <w:r w:rsidR="00DE7B38">
        <w:t xml:space="preserve"> Stake layout for each plot                           Y</w:t>
      </w:r>
    </w:p>
    <w:p w:rsidR="00DE7B38" w:rsidRDefault="00DE7B38" w:rsidP="00006885">
      <w:pPr>
        <w:pStyle w:val="NoSpacing"/>
      </w:pPr>
    </w:p>
    <w:p w:rsidR="00DE7B38" w:rsidRDefault="00DE7B38" w:rsidP="00006885">
      <w:pPr>
        <w:pStyle w:val="NoSpacing"/>
      </w:pPr>
      <w:r>
        <w:tab/>
      </w:r>
      <w:r>
        <w:tab/>
      </w:r>
      <w:r>
        <w:tab/>
      </w:r>
      <w:r>
        <w:tab/>
      </w:r>
      <w:r>
        <w:tab/>
        <w:t xml:space="preserve">      3-4’</w:t>
      </w:r>
    </w:p>
    <w:p w:rsidR="00006885" w:rsidRDefault="005B4850" w:rsidP="00006885">
      <w:pPr>
        <w:pStyle w:val="NoSpacing"/>
      </w:pPr>
      <w:r>
        <w:rPr>
          <w:noProof/>
        </w:rPr>
        <w:pict>
          <v:shape id="_x0000_s1031" type="#_x0000_t32" style="position:absolute;margin-left:135.25pt;margin-top:.8pt;width:140.75pt;height:79.8pt;flip:y;z-index:251678720" o:connectortype="straight"/>
        </w:pict>
      </w:r>
      <w:r w:rsidR="00DE7B38">
        <w:t xml:space="preserve">   </w:t>
      </w:r>
      <w:r w:rsidR="00DE7B38">
        <w:tab/>
      </w:r>
      <w:r w:rsidR="00DE7B38">
        <w:tab/>
      </w:r>
      <w:r w:rsidR="00DE7B38">
        <w:tab/>
      </w:r>
      <w:r w:rsidR="00DE7B38">
        <w:tab/>
      </w:r>
      <w:r w:rsidR="00DE7B38">
        <w:tab/>
      </w:r>
      <w:r w:rsidR="00DE7B38">
        <w:tab/>
      </w:r>
      <w:r w:rsidR="00DE7B38">
        <w:tab/>
        <w:t xml:space="preserve">          Z</w:t>
      </w:r>
    </w:p>
    <w:p w:rsidR="00DE7B38" w:rsidRDefault="00DE7B38" w:rsidP="00006885">
      <w:pPr>
        <w:pStyle w:val="NoSpacing"/>
      </w:pPr>
      <w:r>
        <w:t xml:space="preserve"> </w:t>
      </w:r>
      <w:r>
        <w:tab/>
      </w:r>
      <w:r>
        <w:tab/>
      </w:r>
      <w:r>
        <w:tab/>
        <w:t>4-5’</w:t>
      </w:r>
      <w:r>
        <w:tab/>
      </w:r>
    </w:p>
    <w:p w:rsidR="00DE7B38" w:rsidRDefault="005B4850" w:rsidP="00006885">
      <w:pPr>
        <w:pStyle w:val="NoSpacing"/>
      </w:pPr>
      <w:r>
        <w:rPr>
          <w:noProof/>
        </w:rPr>
        <w:pict>
          <v:shape id="_x0000_s1032" type="#_x0000_t32" style="position:absolute;margin-left:102.45pt;margin-top:9pt;width:259.4pt;height:0;z-index:251679744" o:connectortype="straight"/>
        </w:pict>
      </w:r>
      <w:r w:rsidR="00DE7B38">
        <w:tab/>
      </w:r>
      <w:r w:rsidR="00DE7B38">
        <w:tab/>
      </w:r>
      <w:r w:rsidR="00DE7B38">
        <w:tab/>
      </w:r>
      <w:r w:rsidR="00DE7B38">
        <w:tab/>
      </w:r>
      <w:r w:rsidR="00DE7B38">
        <w:tab/>
      </w:r>
      <w:r w:rsidR="00DE7B38">
        <w:tab/>
      </w:r>
      <w:r w:rsidR="00DE7B38">
        <w:tab/>
      </w:r>
      <w:r w:rsidR="00DE7B38">
        <w:tab/>
      </w:r>
      <w:r w:rsidR="00DE7B38">
        <w:tab/>
      </w:r>
      <w:r w:rsidR="00DE7B38">
        <w:tab/>
        <w:t xml:space="preserve">  X</w:t>
      </w:r>
    </w:p>
    <w:p w:rsidR="00006885" w:rsidRDefault="00DE7B38" w:rsidP="00006885">
      <w:pPr>
        <w:pStyle w:val="NoSpacing"/>
      </w:pPr>
      <w:r>
        <w:tab/>
      </w:r>
      <w:r>
        <w:tab/>
      </w:r>
      <w:r>
        <w:tab/>
      </w:r>
      <w:r>
        <w:tab/>
      </w:r>
      <w:r>
        <w:tab/>
      </w:r>
      <w:r>
        <w:tab/>
      </w:r>
      <w:r>
        <w:tab/>
      </w:r>
    </w:p>
    <w:p w:rsidR="00442274" w:rsidRDefault="00442274" w:rsidP="00DE7B38">
      <w:pPr>
        <w:pStyle w:val="NoSpacing"/>
      </w:pPr>
    </w:p>
    <w:p w:rsidR="0020718E" w:rsidRDefault="0020718E" w:rsidP="00442274">
      <w:pPr>
        <w:pStyle w:val="NoSpacing"/>
      </w:pPr>
    </w:p>
    <w:p w:rsidR="00442274" w:rsidRDefault="00442274" w:rsidP="00442274">
      <w:pPr>
        <w:pStyle w:val="NoSpacing"/>
        <w:ind w:left="720"/>
      </w:pPr>
    </w:p>
    <w:p w:rsidR="00442274" w:rsidRPr="00441CE5" w:rsidRDefault="00442274" w:rsidP="00442274">
      <w:pPr>
        <w:pStyle w:val="NoSpacing"/>
        <w:tabs>
          <w:tab w:val="left" w:pos="9360"/>
        </w:tabs>
        <w:ind w:firstLine="720"/>
        <w:rPr>
          <w:b/>
        </w:rPr>
      </w:pPr>
      <w:r>
        <w:rPr>
          <w:b/>
          <w:noProof/>
        </w:rPr>
        <w:drawing>
          <wp:anchor distT="0" distB="0" distL="114300" distR="114300" simplePos="0" relativeHeight="251669504" behindDoc="1" locked="0" layoutInCell="1" allowOverlap="1">
            <wp:simplePos x="0" y="0"/>
            <wp:positionH relativeFrom="column">
              <wp:posOffset>-181610</wp:posOffset>
            </wp:positionH>
            <wp:positionV relativeFrom="paragraph">
              <wp:posOffset>-210185</wp:posOffset>
            </wp:positionV>
            <wp:extent cx="647700" cy="816610"/>
            <wp:effectExtent l="19050" t="0" r="0" b="0"/>
            <wp:wrapNone/>
            <wp:docPr id="8" name="Picture 1" descr="C:\Users\Angela\AppData\Local\Microsoft\Windows\Temporary Internet Files\Content.IE5\DRP2N1IJ\MCj0424230000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gela\AppData\Local\Microsoft\Windows\Temporary Internet Files\Content.IE5\DRP2N1IJ\MCj04242300000[1].wmf"/>
                    <pic:cNvPicPr>
                      <a:picLocks noChangeAspect="1" noChangeArrowheads="1"/>
                    </pic:cNvPicPr>
                  </pic:nvPicPr>
                  <pic:blipFill>
                    <a:blip r:embed="rId16" cstate="print"/>
                    <a:srcRect/>
                    <a:stretch>
                      <a:fillRect/>
                    </a:stretch>
                  </pic:blipFill>
                  <pic:spPr bwMode="auto">
                    <a:xfrm>
                      <a:off x="0" y="0"/>
                      <a:ext cx="647700" cy="816610"/>
                    </a:xfrm>
                    <a:prstGeom prst="rect">
                      <a:avLst/>
                    </a:prstGeom>
                    <a:noFill/>
                    <a:ln w="9525">
                      <a:noFill/>
                      <a:miter lim="800000"/>
                      <a:headEnd/>
                      <a:tailEnd/>
                    </a:ln>
                  </pic:spPr>
                </pic:pic>
              </a:graphicData>
            </a:graphic>
          </wp:anchor>
        </w:drawing>
      </w:r>
      <w:r w:rsidR="005B4850">
        <w:rPr>
          <w:b/>
          <w:noProof/>
        </w:rPr>
        <w:pict>
          <v:shape id="_x0000_s1026" type="#_x0000_t32" style="position:absolute;left:0;text-align:left;margin-left:37.6pt;margin-top:2.25pt;width:474.45pt;height:.55pt;z-index:251668480;mso-position-horizontal-relative:text;mso-position-vertical-relative:text" o:connectortype="straight">
            <v:stroke dashstyle="1 1" endcap="round"/>
          </v:shape>
        </w:pict>
      </w:r>
      <w:r>
        <w:rPr>
          <w:b/>
        </w:rPr>
        <w:t xml:space="preserve">  Observations</w:t>
      </w:r>
      <w:r>
        <w:rPr>
          <w:b/>
        </w:rPr>
        <w:tab/>
      </w:r>
    </w:p>
    <w:p w:rsidR="00CC5944" w:rsidRDefault="00442274" w:rsidP="004E6437">
      <w:pPr>
        <w:pStyle w:val="NoSpacing"/>
      </w:pPr>
      <w:r>
        <w:tab/>
      </w:r>
    </w:p>
    <w:p w:rsidR="00CC5944" w:rsidRDefault="00DE7B38" w:rsidP="00DE7B38">
      <w:pPr>
        <w:pStyle w:val="NoSpacing"/>
        <w:ind w:firstLine="720"/>
      </w:pPr>
      <w:r>
        <w:t>1.  What is erosion?</w:t>
      </w:r>
    </w:p>
    <w:p w:rsidR="00DE7B38" w:rsidRDefault="00DE7B38" w:rsidP="00DE7B38">
      <w:pPr>
        <w:pStyle w:val="NoSpacing"/>
        <w:ind w:firstLine="720"/>
      </w:pPr>
    </w:p>
    <w:p w:rsidR="00DE7B38" w:rsidRDefault="00DE7B38" w:rsidP="00DE7B38">
      <w:pPr>
        <w:pStyle w:val="NoSpacing"/>
        <w:ind w:firstLine="720"/>
      </w:pPr>
    </w:p>
    <w:p w:rsidR="00DE7B38" w:rsidRDefault="00DE7B38" w:rsidP="00DE7B38">
      <w:pPr>
        <w:pStyle w:val="NoSpacing"/>
        <w:ind w:firstLine="720"/>
      </w:pPr>
    </w:p>
    <w:p w:rsidR="00DE7B38" w:rsidRDefault="00DE7B38" w:rsidP="00DE7B38">
      <w:pPr>
        <w:pStyle w:val="NoSpacing"/>
        <w:ind w:firstLine="720"/>
      </w:pPr>
      <w:r>
        <w:t>2. How does raindrop impact (force) affect soils and erosion of soils?</w:t>
      </w:r>
    </w:p>
    <w:p w:rsidR="00DE7B38" w:rsidRDefault="00DE7B38" w:rsidP="00DE7B38">
      <w:pPr>
        <w:pStyle w:val="NoSpacing"/>
      </w:pPr>
    </w:p>
    <w:p w:rsidR="004E6437" w:rsidRDefault="004E6437" w:rsidP="004E6437">
      <w:pPr>
        <w:pStyle w:val="NoSpacing"/>
      </w:pPr>
    </w:p>
    <w:p w:rsidR="004E6437" w:rsidRDefault="004E6437" w:rsidP="004E6437">
      <w:pPr>
        <w:pStyle w:val="NoSpacing"/>
      </w:pPr>
    </w:p>
    <w:p w:rsidR="004E6437" w:rsidRDefault="004E6437" w:rsidP="004E6437">
      <w:pPr>
        <w:pStyle w:val="NoSpacing"/>
      </w:pPr>
    </w:p>
    <w:p w:rsidR="004E6437" w:rsidRDefault="004E6437" w:rsidP="004E6437">
      <w:pPr>
        <w:pStyle w:val="NoSpacing"/>
      </w:pPr>
      <w:r>
        <w:t>Data Table A</w:t>
      </w:r>
    </w:p>
    <w:tbl>
      <w:tblPr>
        <w:tblStyle w:val="TableGrid"/>
        <w:tblW w:w="0" w:type="auto"/>
        <w:tblLook w:val="04A0"/>
      </w:tblPr>
      <w:tblGrid>
        <w:gridCol w:w="2608"/>
        <w:gridCol w:w="2335"/>
        <w:gridCol w:w="2333"/>
        <w:gridCol w:w="2300"/>
      </w:tblGrid>
      <w:tr w:rsidR="00DE7B38" w:rsidTr="00DE7B38">
        <w:tc>
          <w:tcPr>
            <w:tcW w:w="2608" w:type="dxa"/>
            <w:shd w:val="clear" w:color="auto" w:fill="D9D9D9" w:themeFill="background1" w:themeFillShade="D9"/>
          </w:tcPr>
          <w:p w:rsidR="00DE7B38" w:rsidRPr="004E6437" w:rsidRDefault="00DE7B38" w:rsidP="00DE7B38">
            <w:pPr>
              <w:pStyle w:val="NoSpacing"/>
              <w:jc w:val="center"/>
              <w:rPr>
                <w:b/>
              </w:rPr>
            </w:pPr>
            <w:r>
              <w:rPr>
                <w:b/>
              </w:rPr>
              <w:t>Replication</w:t>
            </w:r>
          </w:p>
        </w:tc>
        <w:tc>
          <w:tcPr>
            <w:tcW w:w="2335" w:type="dxa"/>
            <w:shd w:val="clear" w:color="auto" w:fill="D9D9D9" w:themeFill="background1" w:themeFillShade="D9"/>
          </w:tcPr>
          <w:p w:rsidR="00DE7B38" w:rsidRPr="004E6437" w:rsidRDefault="00DE7B38" w:rsidP="00DE7B38">
            <w:pPr>
              <w:pStyle w:val="NoSpacing"/>
              <w:jc w:val="center"/>
              <w:rPr>
                <w:b/>
              </w:rPr>
            </w:pPr>
            <w:r>
              <w:rPr>
                <w:b/>
              </w:rPr>
              <w:t>X</w:t>
            </w:r>
          </w:p>
        </w:tc>
        <w:tc>
          <w:tcPr>
            <w:tcW w:w="2333" w:type="dxa"/>
            <w:shd w:val="clear" w:color="auto" w:fill="D9D9D9" w:themeFill="background1" w:themeFillShade="D9"/>
          </w:tcPr>
          <w:p w:rsidR="00DE7B38" w:rsidRPr="004E6437" w:rsidRDefault="00DE7B38" w:rsidP="00DE7B38">
            <w:pPr>
              <w:pStyle w:val="NoSpacing"/>
              <w:jc w:val="center"/>
              <w:rPr>
                <w:b/>
              </w:rPr>
            </w:pPr>
            <w:r>
              <w:rPr>
                <w:b/>
              </w:rPr>
              <w:t>Y</w:t>
            </w:r>
          </w:p>
        </w:tc>
        <w:tc>
          <w:tcPr>
            <w:tcW w:w="2300" w:type="dxa"/>
            <w:shd w:val="clear" w:color="auto" w:fill="D9D9D9" w:themeFill="background1" w:themeFillShade="D9"/>
          </w:tcPr>
          <w:p w:rsidR="00DE7B38" w:rsidRDefault="00DE7B38" w:rsidP="00DE7B38">
            <w:pPr>
              <w:pStyle w:val="NoSpacing"/>
              <w:jc w:val="center"/>
              <w:rPr>
                <w:b/>
              </w:rPr>
            </w:pPr>
            <w:r>
              <w:rPr>
                <w:b/>
              </w:rPr>
              <w:t>Z</w:t>
            </w:r>
          </w:p>
        </w:tc>
      </w:tr>
      <w:tr w:rsidR="00DE7B38" w:rsidTr="00DE7B38">
        <w:tc>
          <w:tcPr>
            <w:tcW w:w="2608" w:type="dxa"/>
          </w:tcPr>
          <w:p w:rsidR="00DE7B38" w:rsidRDefault="00DE7B38" w:rsidP="004E6437">
            <w:pPr>
              <w:pStyle w:val="NoSpacing"/>
              <w:jc w:val="center"/>
            </w:pPr>
          </w:p>
          <w:p w:rsidR="00DE7B38" w:rsidRDefault="00DE7B38" w:rsidP="004E6437">
            <w:pPr>
              <w:pStyle w:val="NoSpacing"/>
              <w:jc w:val="center"/>
            </w:pPr>
            <w:r>
              <w:t>____% residue</w:t>
            </w:r>
          </w:p>
          <w:p w:rsidR="00DE7B38" w:rsidRDefault="00DE7B38" w:rsidP="004E6437">
            <w:pPr>
              <w:pStyle w:val="NoSpacing"/>
              <w:jc w:val="center"/>
            </w:pPr>
          </w:p>
        </w:tc>
        <w:tc>
          <w:tcPr>
            <w:tcW w:w="2335" w:type="dxa"/>
          </w:tcPr>
          <w:p w:rsidR="00DE7B38" w:rsidRDefault="00DE7B38" w:rsidP="004E6437">
            <w:pPr>
              <w:pStyle w:val="NoSpacing"/>
            </w:pPr>
          </w:p>
        </w:tc>
        <w:tc>
          <w:tcPr>
            <w:tcW w:w="2333" w:type="dxa"/>
          </w:tcPr>
          <w:p w:rsidR="00DE7B38" w:rsidRDefault="00DE7B38" w:rsidP="004E6437">
            <w:pPr>
              <w:pStyle w:val="NoSpacing"/>
            </w:pPr>
          </w:p>
          <w:p w:rsidR="00DE7B38" w:rsidRDefault="00DE7B38" w:rsidP="004E6437">
            <w:pPr>
              <w:pStyle w:val="NoSpacing"/>
            </w:pPr>
          </w:p>
        </w:tc>
        <w:tc>
          <w:tcPr>
            <w:tcW w:w="2300" w:type="dxa"/>
          </w:tcPr>
          <w:p w:rsidR="00DE7B38" w:rsidRDefault="00DE7B38" w:rsidP="004E6437">
            <w:pPr>
              <w:pStyle w:val="NoSpacing"/>
            </w:pPr>
          </w:p>
        </w:tc>
      </w:tr>
      <w:tr w:rsidR="00DE7B38" w:rsidTr="00DE7B38">
        <w:tc>
          <w:tcPr>
            <w:tcW w:w="2608" w:type="dxa"/>
          </w:tcPr>
          <w:p w:rsidR="00DE7B38" w:rsidRDefault="00DE7B38" w:rsidP="004E6437">
            <w:pPr>
              <w:pStyle w:val="NoSpacing"/>
              <w:jc w:val="center"/>
            </w:pPr>
          </w:p>
          <w:p w:rsidR="00DE7B38" w:rsidRDefault="00DE7B38" w:rsidP="004E6437">
            <w:pPr>
              <w:pStyle w:val="NoSpacing"/>
              <w:jc w:val="center"/>
            </w:pPr>
            <w:r>
              <w:t>_____ % residue</w:t>
            </w:r>
          </w:p>
        </w:tc>
        <w:tc>
          <w:tcPr>
            <w:tcW w:w="2335" w:type="dxa"/>
          </w:tcPr>
          <w:p w:rsidR="00DE7B38" w:rsidRDefault="00DE7B38" w:rsidP="004E6437">
            <w:pPr>
              <w:pStyle w:val="NoSpacing"/>
            </w:pPr>
          </w:p>
          <w:p w:rsidR="00DE7B38" w:rsidRDefault="00DE7B38" w:rsidP="004E6437">
            <w:pPr>
              <w:pStyle w:val="NoSpacing"/>
            </w:pPr>
          </w:p>
          <w:p w:rsidR="00DE7B38" w:rsidRDefault="00DE7B38" w:rsidP="004E6437">
            <w:pPr>
              <w:pStyle w:val="NoSpacing"/>
            </w:pPr>
          </w:p>
        </w:tc>
        <w:tc>
          <w:tcPr>
            <w:tcW w:w="2333" w:type="dxa"/>
          </w:tcPr>
          <w:p w:rsidR="00DE7B38" w:rsidRDefault="00DE7B38" w:rsidP="004E6437">
            <w:pPr>
              <w:pStyle w:val="NoSpacing"/>
            </w:pPr>
          </w:p>
          <w:p w:rsidR="00DE7B38" w:rsidRDefault="00DE7B38" w:rsidP="004E6437">
            <w:pPr>
              <w:pStyle w:val="NoSpacing"/>
            </w:pPr>
          </w:p>
        </w:tc>
        <w:tc>
          <w:tcPr>
            <w:tcW w:w="2300" w:type="dxa"/>
          </w:tcPr>
          <w:p w:rsidR="00DE7B38" w:rsidRDefault="00DE7B38" w:rsidP="004E6437">
            <w:pPr>
              <w:pStyle w:val="NoSpacing"/>
            </w:pPr>
          </w:p>
        </w:tc>
      </w:tr>
      <w:tr w:rsidR="00DE7B38" w:rsidTr="00DE7B38">
        <w:tc>
          <w:tcPr>
            <w:tcW w:w="2608" w:type="dxa"/>
          </w:tcPr>
          <w:p w:rsidR="00DE7B38" w:rsidRDefault="00DE7B38" w:rsidP="004E6437">
            <w:pPr>
              <w:pStyle w:val="NoSpacing"/>
              <w:jc w:val="center"/>
            </w:pPr>
          </w:p>
          <w:p w:rsidR="00DE7B38" w:rsidRDefault="00DE7B38" w:rsidP="004E6437">
            <w:pPr>
              <w:pStyle w:val="NoSpacing"/>
              <w:jc w:val="center"/>
            </w:pPr>
            <w:r>
              <w:t>_____% residue</w:t>
            </w:r>
          </w:p>
        </w:tc>
        <w:tc>
          <w:tcPr>
            <w:tcW w:w="2335" w:type="dxa"/>
          </w:tcPr>
          <w:p w:rsidR="00DE7B38" w:rsidRDefault="00DE7B38" w:rsidP="004E6437">
            <w:pPr>
              <w:pStyle w:val="NoSpacing"/>
            </w:pPr>
          </w:p>
          <w:p w:rsidR="00DE7B38" w:rsidRDefault="00DE7B38" w:rsidP="004E6437">
            <w:pPr>
              <w:pStyle w:val="NoSpacing"/>
            </w:pPr>
          </w:p>
          <w:p w:rsidR="00DE7B38" w:rsidRDefault="00DE7B38" w:rsidP="004E6437">
            <w:pPr>
              <w:pStyle w:val="NoSpacing"/>
            </w:pPr>
          </w:p>
        </w:tc>
        <w:tc>
          <w:tcPr>
            <w:tcW w:w="2333" w:type="dxa"/>
          </w:tcPr>
          <w:p w:rsidR="00DE7B38" w:rsidRDefault="00DE7B38" w:rsidP="004E6437">
            <w:pPr>
              <w:pStyle w:val="NoSpacing"/>
            </w:pPr>
          </w:p>
          <w:p w:rsidR="00DE7B38" w:rsidRDefault="00DE7B38" w:rsidP="004E6437">
            <w:pPr>
              <w:pStyle w:val="NoSpacing"/>
            </w:pPr>
          </w:p>
        </w:tc>
        <w:tc>
          <w:tcPr>
            <w:tcW w:w="2300" w:type="dxa"/>
          </w:tcPr>
          <w:p w:rsidR="00DE7B38" w:rsidRDefault="00DE7B38" w:rsidP="004E6437">
            <w:pPr>
              <w:pStyle w:val="NoSpacing"/>
            </w:pPr>
          </w:p>
        </w:tc>
      </w:tr>
    </w:tbl>
    <w:p w:rsidR="004E6437" w:rsidRDefault="004E6437" w:rsidP="004E6437">
      <w:pPr>
        <w:pStyle w:val="NoSpacing"/>
      </w:pPr>
    </w:p>
    <w:p w:rsidR="00CC5944" w:rsidRDefault="00CC5944" w:rsidP="00CC5944">
      <w:pPr>
        <w:pStyle w:val="NoSpacing"/>
        <w:ind w:left="1080"/>
      </w:pPr>
    </w:p>
    <w:p w:rsidR="00CC5944" w:rsidRDefault="00DE7B38" w:rsidP="00CC5944">
      <w:pPr>
        <w:pStyle w:val="NoSpacing"/>
        <w:ind w:left="1080"/>
      </w:pPr>
      <w:r>
        <w:t>3</w:t>
      </w:r>
      <w:r w:rsidR="0020718E">
        <w:t>. Summarize your observations using complete sentences. What did you discover from this experiment?</w:t>
      </w:r>
    </w:p>
    <w:p w:rsidR="0020718E" w:rsidRDefault="0020718E" w:rsidP="00CC5944">
      <w:pPr>
        <w:pStyle w:val="NoSpacing"/>
        <w:ind w:left="1080"/>
      </w:pPr>
    </w:p>
    <w:p w:rsidR="0020718E" w:rsidRDefault="0020718E" w:rsidP="00CC5944">
      <w:pPr>
        <w:pStyle w:val="NoSpacing"/>
        <w:ind w:left="1080"/>
      </w:pPr>
    </w:p>
    <w:p w:rsidR="0020718E" w:rsidRDefault="0020718E" w:rsidP="00CC5944">
      <w:pPr>
        <w:pStyle w:val="NoSpacing"/>
        <w:ind w:left="1080"/>
      </w:pPr>
    </w:p>
    <w:p w:rsidR="0020718E" w:rsidRDefault="0020718E" w:rsidP="00CC5944">
      <w:pPr>
        <w:pStyle w:val="NoSpacing"/>
        <w:ind w:left="1080"/>
      </w:pPr>
    </w:p>
    <w:p w:rsidR="001767D4" w:rsidRDefault="001767D4" w:rsidP="00CC5944">
      <w:pPr>
        <w:pStyle w:val="NoSpacing"/>
        <w:ind w:left="1080"/>
      </w:pPr>
    </w:p>
    <w:p w:rsidR="001767D4" w:rsidRDefault="001767D4" w:rsidP="00CC5944">
      <w:pPr>
        <w:pStyle w:val="NoSpacing"/>
        <w:ind w:left="1080"/>
      </w:pPr>
    </w:p>
    <w:p w:rsidR="0020718E" w:rsidRDefault="0020718E" w:rsidP="00CC5944">
      <w:pPr>
        <w:pStyle w:val="NoSpacing"/>
        <w:ind w:left="1080"/>
      </w:pPr>
    </w:p>
    <w:p w:rsidR="0020718E" w:rsidRDefault="00170055" w:rsidP="00CC5944">
      <w:pPr>
        <w:pStyle w:val="NoSpacing"/>
        <w:ind w:left="1080"/>
      </w:pPr>
      <w:r>
        <w:lastRenderedPageBreak/>
        <w:t>4. What effect does vegetative cover (or other variable) have on raindrop erosion?</w:t>
      </w:r>
    </w:p>
    <w:p w:rsidR="00170055" w:rsidRDefault="00170055" w:rsidP="00CC5944">
      <w:pPr>
        <w:pStyle w:val="NoSpacing"/>
        <w:ind w:left="1080"/>
      </w:pPr>
    </w:p>
    <w:p w:rsidR="0020718E" w:rsidRDefault="0020718E" w:rsidP="00CC5944">
      <w:pPr>
        <w:pStyle w:val="NoSpacing"/>
        <w:ind w:left="1080"/>
      </w:pPr>
    </w:p>
    <w:p w:rsidR="0020718E" w:rsidRDefault="0020718E" w:rsidP="00CC5944">
      <w:pPr>
        <w:pStyle w:val="NoSpacing"/>
        <w:ind w:left="1080"/>
      </w:pPr>
    </w:p>
    <w:p w:rsidR="0020718E" w:rsidRDefault="0020718E" w:rsidP="00CC5944">
      <w:pPr>
        <w:pStyle w:val="NoSpacing"/>
        <w:ind w:left="1080"/>
      </w:pPr>
    </w:p>
    <w:p w:rsidR="001767D4" w:rsidRDefault="001767D4" w:rsidP="00CC5944">
      <w:pPr>
        <w:pStyle w:val="NoSpacing"/>
        <w:ind w:left="1080"/>
      </w:pPr>
    </w:p>
    <w:p w:rsidR="001767D4" w:rsidRDefault="001767D4" w:rsidP="00CC5944">
      <w:pPr>
        <w:pStyle w:val="NoSpacing"/>
        <w:ind w:left="1080"/>
      </w:pPr>
    </w:p>
    <w:p w:rsidR="001767D4" w:rsidRDefault="001767D4" w:rsidP="00CC5944">
      <w:pPr>
        <w:pStyle w:val="NoSpacing"/>
        <w:ind w:left="1080"/>
      </w:pPr>
    </w:p>
    <w:p w:rsidR="001767D4" w:rsidRDefault="001767D4" w:rsidP="00CC5944">
      <w:pPr>
        <w:pStyle w:val="NoSpacing"/>
        <w:ind w:left="1080"/>
      </w:pPr>
    </w:p>
    <w:p w:rsidR="0020718E" w:rsidRDefault="0020718E" w:rsidP="00CC5944">
      <w:pPr>
        <w:pStyle w:val="NoSpacing"/>
        <w:ind w:left="1080"/>
      </w:pPr>
    </w:p>
    <w:p w:rsidR="0020718E" w:rsidRDefault="00170055" w:rsidP="00CC5944">
      <w:pPr>
        <w:pStyle w:val="NoSpacing"/>
        <w:ind w:left="1080"/>
      </w:pPr>
      <w:r>
        <w:t>5</w:t>
      </w:r>
      <w:r w:rsidR="0020718E">
        <w:t xml:space="preserve">. Agricultural Application:  Based on this study, what do agriculturists need to know about </w:t>
      </w:r>
      <w:r>
        <w:t>raindrop erosion?</w:t>
      </w:r>
    </w:p>
    <w:p w:rsidR="0020718E" w:rsidRDefault="0020718E" w:rsidP="00CC5944">
      <w:pPr>
        <w:pStyle w:val="NoSpacing"/>
        <w:ind w:left="1080"/>
      </w:pPr>
    </w:p>
    <w:p w:rsidR="0020718E" w:rsidRDefault="0020718E" w:rsidP="00CC5944">
      <w:pPr>
        <w:pStyle w:val="NoSpacing"/>
        <w:ind w:left="1080"/>
      </w:pPr>
    </w:p>
    <w:p w:rsidR="0020718E" w:rsidRDefault="0020718E" w:rsidP="00CC5944">
      <w:pPr>
        <w:pStyle w:val="NoSpacing"/>
        <w:ind w:left="1080"/>
      </w:pPr>
    </w:p>
    <w:p w:rsidR="001767D4" w:rsidRDefault="001767D4" w:rsidP="00CC5944">
      <w:pPr>
        <w:pStyle w:val="NoSpacing"/>
        <w:ind w:left="1080"/>
      </w:pPr>
    </w:p>
    <w:p w:rsidR="001767D4" w:rsidRDefault="001767D4" w:rsidP="00CC5944">
      <w:pPr>
        <w:pStyle w:val="NoSpacing"/>
        <w:ind w:left="1080"/>
      </w:pPr>
    </w:p>
    <w:p w:rsidR="0020718E" w:rsidRDefault="0020718E" w:rsidP="00CC5944">
      <w:pPr>
        <w:pStyle w:val="NoSpacing"/>
        <w:ind w:left="1080"/>
      </w:pPr>
    </w:p>
    <w:p w:rsidR="0020718E" w:rsidRDefault="0020718E" w:rsidP="00CC5944">
      <w:pPr>
        <w:pStyle w:val="NoSpacing"/>
        <w:ind w:left="1080"/>
      </w:pPr>
    </w:p>
    <w:p w:rsidR="0020718E" w:rsidRDefault="0020718E" w:rsidP="00CC5944">
      <w:pPr>
        <w:pStyle w:val="NoSpacing"/>
        <w:ind w:left="1080"/>
      </w:pPr>
    </w:p>
    <w:p w:rsidR="0020718E" w:rsidRDefault="0020718E" w:rsidP="00CC5944">
      <w:pPr>
        <w:pStyle w:val="NoSpacing"/>
        <w:ind w:left="1080"/>
      </w:pPr>
    </w:p>
    <w:p w:rsidR="0020718E" w:rsidRDefault="0020718E" w:rsidP="00CC5944">
      <w:pPr>
        <w:pStyle w:val="NoSpacing"/>
        <w:ind w:left="1080"/>
      </w:pPr>
      <w:r>
        <w:t xml:space="preserve">7. Agricultural Application:  Why is this knowledge important to agriculturists? Brainstorm at least 3 reasons why this information is important. </w:t>
      </w:r>
    </w:p>
    <w:p w:rsidR="0020718E" w:rsidRDefault="0020718E" w:rsidP="00CC5944">
      <w:pPr>
        <w:pStyle w:val="NoSpacing"/>
        <w:ind w:left="1080"/>
      </w:pPr>
    </w:p>
    <w:p w:rsidR="0020718E" w:rsidRDefault="0020718E" w:rsidP="00CC5944">
      <w:pPr>
        <w:pStyle w:val="NoSpacing"/>
        <w:ind w:left="1080"/>
      </w:pPr>
    </w:p>
    <w:p w:rsidR="0020718E" w:rsidRDefault="0020718E" w:rsidP="00CC5944">
      <w:pPr>
        <w:pStyle w:val="NoSpacing"/>
        <w:ind w:left="1080"/>
      </w:pPr>
    </w:p>
    <w:p w:rsidR="0020718E" w:rsidRDefault="0020718E" w:rsidP="00CC5944">
      <w:pPr>
        <w:pStyle w:val="NoSpacing"/>
        <w:ind w:left="1080"/>
      </w:pPr>
    </w:p>
    <w:p w:rsidR="0020718E" w:rsidRDefault="0020718E" w:rsidP="00CC5944">
      <w:pPr>
        <w:pStyle w:val="NoSpacing"/>
        <w:ind w:left="1080"/>
      </w:pPr>
    </w:p>
    <w:p w:rsidR="0020718E" w:rsidRDefault="0020718E" w:rsidP="00CC5944">
      <w:pPr>
        <w:pStyle w:val="NoSpacing"/>
        <w:ind w:left="1080"/>
      </w:pPr>
    </w:p>
    <w:p w:rsidR="0020718E" w:rsidRDefault="0020718E" w:rsidP="00CC5944">
      <w:pPr>
        <w:pStyle w:val="NoSpacing"/>
        <w:ind w:left="1080"/>
      </w:pPr>
    </w:p>
    <w:p w:rsidR="0020718E" w:rsidRDefault="0020718E" w:rsidP="00CC5944">
      <w:pPr>
        <w:pStyle w:val="NoSpacing"/>
        <w:ind w:left="1080"/>
      </w:pPr>
    </w:p>
    <w:p w:rsidR="0020718E" w:rsidRDefault="0020718E" w:rsidP="00CC5944">
      <w:pPr>
        <w:pStyle w:val="NoSpacing"/>
        <w:ind w:left="1080"/>
      </w:pPr>
    </w:p>
    <w:p w:rsidR="0020718E" w:rsidRDefault="0020718E" w:rsidP="00CC5944">
      <w:pPr>
        <w:pStyle w:val="NoSpacing"/>
        <w:ind w:left="1080"/>
      </w:pPr>
    </w:p>
    <w:p w:rsidR="0020718E" w:rsidRDefault="0020718E" w:rsidP="00CC5944">
      <w:pPr>
        <w:pStyle w:val="NoSpacing"/>
        <w:ind w:left="1080"/>
      </w:pPr>
    </w:p>
    <w:p w:rsidR="0020718E" w:rsidRDefault="0020718E" w:rsidP="00CC5944">
      <w:pPr>
        <w:pStyle w:val="NoSpacing"/>
        <w:ind w:left="1080"/>
      </w:pPr>
    </w:p>
    <w:p w:rsidR="0020718E" w:rsidRDefault="0020718E" w:rsidP="00CC5944">
      <w:pPr>
        <w:pStyle w:val="NoSpacing"/>
        <w:ind w:left="1080"/>
      </w:pPr>
    </w:p>
    <w:p w:rsidR="0020718E" w:rsidRDefault="0020718E" w:rsidP="00CC5944">
      <w:pPr>
        <w:pStyle w:val="NoSpacing"/>
        <w:ind w:left="1080"/>
      </w:pPr>
    </w:p>
    <w:p w:rsidR="0020718E" w:rsidRDefault="0020718E" w:rsidP="00CC5944">
      <w:pPr>
        <w:pStyle w:val="NoSpacing"/>
        <w:ind w:left="1080"/>
      </w:pPr>
    </w:p>
    <w:p w:rsidR="0020718E" w:rsidRDefault="0020718E" w:rsidP="00CC5944">
      <w:pPr>
        <w:pStyle w:val="NoSpacing"/>
        <w:ind w:left="1080"/>
      </w:pPr>
    </w:p>
    <w:p w:rsidR="0020718E" w:rsidRDefault="0020718E" w:rsidP="00CC5944">
      <w:pPr>
        <w:pStyle w:val="NoSpacing"/>
        <w:ind w:left="1080"/>
      </w:pPr>
    </w:p>
    <w:p w:rsidR="0020718E" w:rsidRDefault="0020718E" w:rsidP="00CB21A6">
      <w:pPr>
        <w:pStyle w:val="NoSpacing"/>
      </w:pPr>
    </w:p>
    <w:p w:rsidR="0020718E" w:rsidRDefault="0020718E" w:rsidP="00CC5944">
      <w:pPr>
        <w:pStyle w:val="NoSpacing"/>
        <w:ind w:left="1080"/>
      </w:pPr>
    </w:p>
    <w:p w:rsidR="00916D54" w:rsidRDefault="00916D54" w:rsidP="00CC5944">
      <w:pPr>
        <w:pStyle w:val="NoSpacing"/>
        <w:ind w:left="1080"/>
      </w:pPr>
    </w:p>
    <w:sectPr w:rsidR="00916D54" w:rsidSect="00510FBE">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32B0" w:rsidRDefault="001D32B0" w:rsidP="00CC5944">
      <w:pPr>
        <w:pStyle w:val="NoSpacing"/>
      </w:pPr>
      <w:r>
        <w:separator/>
      </w:r>
    </w:p>
  </w:endnote>
  <w:endnote w:type="continuationSeparator" w:id="1">
    <w:p w:rsidR="001D32B0" w:rsidRDefault="001D32B0" w:rsidP="00CC5944">
      <w:pPr>
        <w:pStyle w:val="NoSpacing"/>
      </w:pPr>
      <w:r>
        <w:continuationSeparator/>
      </w:r>
    </w:p>
  </w:endnote>
  <w:endnote w:id="2">
    <w:p w:rsidR="000F26EF" w:rsidRDefault="000F26EF">
      <w:pPr>
        <w:pStyle w:val="EndnoteText"/>
      </w:pPr>
      <w:r>
        <w:rPr>
          <w:rStyle w:val="EndnoteReference"/>
        </w:rPr>
        <w:endnoteRef/>
      </w:r>
      <w:r>
        <w:t xml:space="preserve"> </w:t>
      </w:r>
      <w:r w:rsidR="00C77221" w:rsidRPr="00916D54">
        <w:rPr>
          <w:rFonts w:ascii="Times New Roman" w:hAnsi="Times New Roman" w:cs="Times New Roman"/>
          <w:sz w:val="16"/>
          <w:szCs w:val="16"/>
        </w:rPr>
        <w:t>Osborne,</w:t>
      </w:r>
      <w:r w:rsidRPr="00916D54">
        <w:rPr>
          <w:rFonts w:ascii="Times New Roman" w:hAnsi="Times New Roman" w:cs="Times New Roman"/>
          <w:sz w:val="16"/>
          <w:szCs w:val="16"/>
        </w:rPr>
        <w:t xml:space="preserve"> Dr. E, &amp; Moss, Dr. J (Eds.). </w:t>
      </w:r>
      <w:proofErr w:type="gramStart"/>
      <w:r w:rsidRPr="00916D54">
        <w:rPr>
          <w:rFonts w:ascii="Times New Roman" w:hAnsi="Times New Roman" w:cs="Times New Roman"/>
          <w:i/>
          <w:iCs/>
          <w:sz w:val="16"/>
          <w:szCs w:val="16"/>
        </w:rPr>
        <w:t>Physical Science Applications in Agriculture</w:t>
      </w:r>
      <w:r w:rsidRPr="00916D54">
        <w:rPr>
          <w:rFonts w:ascii="Times New Roman" w:hAnsi="Times New Roman" w:cs="Times New Roman"/>
          <w:sz w:val="16"/>
          <w:szCs w:val="16"/>
        </w:rPr>
        <w:t>.</w:t>
      </w:r>
      <w:proofErr w:type="gramEnd"/>
      <w:r w:rsidRPr="00916D54">
        <w:rPr>
          <w:rFonts w:ascii="Times New Roman" w:hAnsi="Times New Roman" w:cs="Times New Roman"/>
          <w:sz w:val="16"/>
          <w:szCs w:val="16"/>
        </w:rPr>
        <w:t xml:space="preserve"> Illinois: (FCAE) Facilitating </w:t>
      </w:r>
      <w:r w:rsidR="00C77221" w:rsidRPr="00916D54">
        <w:rPr>
          <w:rFonts w:ascii="Times New Roman" w:hAnsi="Times New Roman" w:cs="Times New Roman"/>
          <w:sz w:val="16"/>
          <w:szCs w:val="16"/>
        </w:rPr>
        <w:t>Coordination</w:t>
      </w:r>
      <w:r w:rsidRPr="00916D54">
        <w:rPr>
          <w:rFonts w:ascii="Times New Roman" w:hAnsi="Times New Roman" w:cs="Times New Roman"/>
          <w:sz w:val="16"/>
          <w:szCs w:val="16"/>
        </w:rPr>
        <w:t xml:space="preserve"> in Agricultural Education.</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D4" w:rsidRDefault="008954D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D4" w:rsidRDefault="008954D4">
    <w:pPr>
      <w:pStyle w:val="Footer"/>
    </w:pPr>
  </w:p>
  <w:tbl>
    <w:tblPr>
      <w:tblW w:w="5000" w:type="pct"/>
      <w:tblBorders>
        <w:top w:val="single" w:sz="18" w:space="0" w:color="808080" w:themeColor="background1" w:themeShade="80"/>
        <w:insideV w:val="single" w:sz="18" w:space="0" w:color="808080" w:themeColor="background1" w:themeShade="80"/>
      </w:tblBorders>
      <w:tblLook w:val="04A0"/>
    </w:tblPr>
    <w:tblGrid>
      <w:gridCol w:w="993"/>
      <w:gridCol w:w="8583"/>
    </w:tblGrid>
    <w:tr w:rsidR="008954D4" w:rsidTr="008954D4">
      <w:tc>
        <w:tcPr>
          <w:tcW w:w="993" w:type="dxa"/>
          <w:tcBorders>
            <w:top w:val="single" w:sz="18" w:space="0" w:color="808080" w:themeColor="background1" w:themeShade="80"/>
            <w:left w:val="nil"/>
            <w:bottom w:val="nil"/>
            <w:right w:val="single" w:sz="18" w:space="0" w:color="808080" w:themeColor="background1" w:themeShade="80"/>
          </w:tcBorders>
          <w:hideMark/>
        </w:tcPr>
        <w:p w:rsidR="008954D4" w:rsidRPr="00F7555F" w:rsidRDefault="005B4850">
          <w:pPr>
            <w:pStyle w:val="Footer"/>
            <w:spacing w:line="276" w:lineRule="auto"/>
            <w:jc w:val="right"/>
            <w:rPr>
              <w:rFonts w:eastAsia="Times New Roman"/>
              <w:b/>
              <w:color w:val="4F81BD" w:themeColor="accent1"/>
              <w:sz w:val="32"/>
              <w:szCs w:val="32"/>
            </w:rPr>
          </w:pPr>
          <w:r w:rsidRPr="00F7555F">
            <w:rPr>
              <w:sz w:val="32"/>
              <w:szCs w:val="32"/>
            </w:rPr>
            <w:fldChar w:fldCharType="begin"/>
          </w:r>
          <w:r w:rsidR="00A270EC" w:rsidRPr="00F7555F">
            <w:rPr>
              <w:sz w:val="32"/>
              <w:szCs w:val="32"/>
            </w:rPr>
            <w:instrText xml:space="preserve"> PAGE   \* MERGEFORMAT </w:instrText>
          </w:r>
          <w:r w:rsidRPr="00F7555F">
            <w:rPr>
              <w:sz w:val="32"/>
              <w:szCs w:val="32"/>
            </w:rPr>
            <w:fldChar w:fldCharType="separate"/>
          </w:r>
          <w:r w:rsidR="001767D4" w:rsidRPr="001767D4">
            <w:rPr>
              <w:b/>
              <w:noProof/>
              <w:color w:val="4F81BD" w:themeColor="accent1"/>
              <w:sz w:val="32"/>
              <w:szCs w:val="32"/>
            </w:rPr>
            <w:t>2</w:t>
          </w:r>
          <w:r w:rsidRPr="00F7555F">
            <w:rPr>
              <w:sz w:val="32"/>
              <w:szCs w:val="32"/>
            </w:rPr>
            <w:fldChar w:fldCharType="end"/>
          </w:r>
        </w:p>
      </w:tc>
      <w:tc>
        <w:tcPr>
          <w:tcW w:w="8583" w:type="dxa"/>
          <w:tcBorders>
            <w:top w:val="single" w:sz="18" w:space="0" w:color="808080" w:themeColor="background1" w:themeShade="80"/>
            <w:left w:val="single" w:sz="18" w:space="0" w:color="808080" w:themeColor="background1" w:themeShade="80"/>
            <w:bottom w:val="nil"/>
            <w:right w:val="nil"/>
          </w:tcBorders>
          <w:hideMark/>
        </w:tcPr>
        <w:p w:rsidR="008954D4" w:rsidRPr="00F7555F" w:rsidRDefault="008954D4">
          <w:pPr>
            <w:pStyle w:val="Footer"/>
            <w:spacing w:line="276" w:lineRule="auto"/>
            <w:jc w:val="right"/>
            <w:rPr>
              <w:rFonts w:eastAsia="Times New Roman"/>
              <w:b/>
              <w:sz w:val="32"/>
              <w:szCs w:val="32"/>
            </w:rPr>
          </w:pPr>
          <w:r w:rsidRPr="00F7555F">
            <w:rPr>
              <w:b/>
              <w:sz w:val="32"/>
              <w:szCs w:val="32"/>
            </w:rPr>
            <w:t>LAB F-7</w:t>
          </w:r>
        </w:p>
      </w:tc>
    </w:tr>
  </w:tbl>
  <w:p w:rsidR="008954D4" w:rsidRDefault="008954D4">
    <w:pPr>
      <w:pStyle w:val="Footer"/>
    </w:pPr>
  </w:p>
  <w:p w:rsidR="008954D4" w:rsidRDefault="008954D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D4" w:rsidRDefault="008954D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32B0" w:rsidRDefault="001D32B0" w:rsidP="00CC5944">
      <w:pPr>
        <w:pStyle w:val="NoSpacing"/>
      </w:pPr>
      <w:r>
        <w:separator/>
      </w:r>
    </w:p>
  </w:footnote>
  <w:footnote w:type="continuationSeparator" w:id="1">
    <w:p w:rsidR="001D32B0" w:rsidRDefault="001D32B0" w:rsidP="00CC5944">
      <w:pPr>
        <w:pStyle w:val="NoSpacing"/>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D4" w:rsidRDefault="008954D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D4" w:rsidRDefault="008954D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D4" w:rsidRDefault="008954D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54DC3"/>
    <w:multiLevelType w:val="hybridMultilevel"/>
    <w:tmpl w:val="CEBECC8C"/>
    <w:lvl w:ilvl="0" w:tplc="E70EA3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B941A61"/>
    <w:multiLevelType w:val="hybridMultilevel"/>
    <w:tmpl w:val="12B28C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E146D92"/>
    <w:multiLevelType w:val="hybridMultilevel"/>
    <w:tmpl w:val="00D89A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2"/>
  <w:proofState w:spelling="clean" w:grammar="clean"/>
  <w:defaultTabStop w:val="720"/>
  <w:characterSpacingControl w:val="doNotCompress"/>
  <w:footnotePr>
    <w:footnote w:id="0"/>
    <w:footnote w:id="1"/>
  </w:footnotePr>
  <w:endnotePr>
    <w:endnote w:id="0"/>
    <w:endnote w:id="1"/>
  </w:endnotePr>
  <w:compat/>
  <w:rsids>
    <w:rsidRoot w:val="002571B0"/>
    <w:rsid w:val="00006885"/>
    <w:rsid w:val="000F0670"/>
    <w:rsid w:val="000F26EF"/>
    <w:rsid w:val="00147199"/>
    <w:rsid w:val="00170055"/>
    <w:rsid w:val="001767D4"/>
    <w:rsid w:val="001D32B0"/>
    <w:rsid w:val="0020718E"/>
    <w:rsid w:val="002571B0"/>
    <w:rsid w:val="003041CC"/>
    <w:rsid w:val="00317B67"/>
    <w:rsid w:val="003612A3"/>
    <w:rsid w:val="003C1BFD"/>
    <w:rsid w:val="003C5418"/>
    <w:rsid w:val="00442274"/>
    <w:rsid w:val="004E6437"/>
    <w:rsid w:val="00510FBE"/>
    <w:rsid w:val="005521CC"/>
    <w:rsid w:val="0055757A"/>
    <w:rsid w:val="005B4850"/>
    <w:rsid w:val="005C3F13"/>
    <w:rsid w:val="005E49D1"/>
    <w:rsid w:val="00726B31"/>
    <w:rsid w:val="00727749"/>
    <w:rsid w:val="007C2981"/>
    <w:rsid w:val="00812FF6"/>
    <w:rsid w:val="00817D78"/>
    <w:rsid w:val="00823861"/>
    <w:rsid w:val="0083088F"/>
    <w:rsid w:val="008954D4"/>
    <w:rsid w:val="008D2153"/>
    <w:rsid w:val="00916D54"/>
    <w:rsid w:val="009E0E10"/>
    <w:rsid w:val="00A20656"/>
    <w:rsid w:val="00A270EC"/>
    <w:rsid w:val="00AE217C"/>
    <w:rsid w:val="00B527BB"/>
    <w:rsid w:val="00C77221"/>
    <w:rsid w:val="00CB21A6"/>
    <w:rsid w:val="00CC5944"/>
    <w:rsid w:val="00D50C21"/>
    <w:rsid w:val="00DE7B38"/>
    <w:rsid w:val="00DF5EE6"/>
    <w:rsid w:val="00E5343F"/>
    <w:rsid w:val="00F7555F"/>
    <w:rsid w:val="00F8035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rules v:ext="edit">
        <o:r id="V:Rule5" type="connector" idref="#_x0000_s1026"/>
        <o:r id="V:Rule6" type="connector" idref="#_x0000_s1032"/>
        <o:r id="V:Rule7" type="connector" idref="#_x0000_s1033"/>
        <o:r id="V:Rule8" type="connector"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71B0"/>
  </w:style>
  <w:style w:type="paragraph" w:styleId="Heading1">
    <w:name w:val="heading 1"/>
    <w:basedOn w:val="Normal"/>
    <w:next w:val="Normal"/>
    <w:link w:val="Heading1Char"/>
    <w:uiPriority w:val="9"/>
    <w:qFormat/>
    <w:rsid w:val="002571B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71B0"/>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2571B0"/>
    <w:pPr>
      <w:spacing w:after="0" w:line="240" w:lineRule="auto"/>
    </w:pPr>
  </w:style>
  <w:style w:type="table" w:styleId="TableGrid">
    <w:name w:val="Table Grid"/>
    <w:basedOn w:val="TableNormal"/>
    <w:uiPriority w:val="59"/>
    <w:rsid w:val="0044227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CC594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C5944"/>
  </w:style>
  <w:style w:type="paragraph" w:styleId="Footer">
    <w:name w:val="footer"/>
    <w:basedOn w:val="Normal"/>
    <w:link w:val="FooterChar"/>
    <w:uiPriority w:val="99"/>
    <w:unhideWhenUsed/>
    <w:rsid w:val="00CC59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5944"/>
  </w:style>
  <w:style w:type="paragraph" w:styleId="EndnoteText">
    <w:name w:val="endnote text"/>
    <w:basedOn w:val="Normal"/>
    <w:link w:val="EndnoteTextChar"/>
    <w:uiPriority w:val="99"/>
    <w:semiHidden/>
    <w:unhideWhenUsed/>
    <w:rsid w:val="00CC594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C5944"/>
    <w:rPr>
      <w:sz w:val="20"/>
      <w:szCs w:val="20"/>
    </w:rPr>
  </w:style>
  <w:style w:type="character" w:styleId="EndnoteReference">
    <w:name w:val="endnote reference"/>
    <w:basedOn w:val="DefaultParagraphFont"/>
    <w:uiPriority w:val="99"/>
    <w:semiHidden/>
    <w:unhideWhenUsed/>
    <w:rsid w:val="00CC5944"/>
    <w:rPr>
      <w:vertAlign w:val="superscript"/>
    </w:rPr>
  </w:style>
  <w:style w:type="paragraph" w:styleId="BalloonText">
    <w:name w:val="Balloon Text"/>
    <w:basedOn w:val="Normal"/>
    <w:link w:val="BalloonTextChar"/>
    <w:uiPriority w:val="99"/>
    <w:semiHidden/>
    <w:unhideWhenUsed/>
    <w:rsid w:val="007C29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298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58992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diagramLayout" Target="diagrams/layout2.xml"/><Relationship Id="rId18" Type="http://schemas.openxmlformats.org/officeDocument/2006/relationships/header" Target="header2.xml"/><Relationship Id="rId26" Type="http://schemas.microsoft.com/office/2007/relationships/diagramDrawing" Target="diagrams/drawing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diagramData" Target="diagrams/data2.xml"/><Relationship Id="rId17" Type="http://schemas.openxmlformats.org/officeDocument/2006/relationships/header" Target="header1.xml"/><Relationship Id="rId25"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image" Target="media/image1.wm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diagramColors" Target="diagrams/colors2.xml"/><Relationship Id="rId23" Type="http://schemas.openxmlformats.org/officeDocument/2006/relationships/fontTable" Target="fontTable.xml"/><Relationship Id="rId10" Type="http://schemas.openxmlformats.org/officeDocument/2006/relationships/diagramQuickStyle" Target="diagrams/quickStyle1.xm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QuickStyle" Target="diagrams/quickStyle2.xml"/><Relationship Id="rId22" Type="http://schemas.openxmlformats.org/officeDocument/2006/relationships/footer" Target="footer3.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3C9244B-6B8D-431D-AE6F-7BCD90AB9A2A}" type="doc">
      <dgm:prSet loTypeId="urn:microsoft.com/office/officeart/2005/8/layout/vList5" loCatId="list" qsTypeId="urn:microsoft.com/office/officeart/2005/8/quickstyle/simple1" qsCatId="simple" csTypeId="urn:microsoft.com/office/officeart/2005/8/colors/accent1_2" csCatId="accent1" phldr="1"/>
      <dgm:spPr/>
      <dgm:t>
        <a:bodyPr/>
        <a:lstStyle/>
        <a:p>
          <a:endParaRPr lang="en-US"/>
        </a:p>
      </dgm:t>
    </dgm:pt>
    <dgm:pt modelId="{ED35E908-99EA-4021-B7AA-FFFF751752DA}">
      <dgm:prSet phldrT="[Text]" custT="1"/>
      <dgm:spPr/>
      <dgm:t>
        <a:bodyPr/>
        <a:lstStyle/>
        <a:p>
          <a:r>
            <a:rPr lang="en-US" sz="800"/>
            <a:t>Agriculture Standards</a:t>
          </a:r>
        </a:p>
      </dgm:t>
    </dgm:pt>
    <dgm:pt modelId="{FA98AEA8-BBB6-49D3-A9FD-15D5FFC20870}" type="parTrans" cxnId="{A4DCE4CB-7044-48EC-92E9-056644B64D6E}">
      <dgm:prSet/>
      <dgm:spPr/>
      <dgm:t>
        <a:bodyPr/>
        <a:lstStyle/>
        <a:p>
          <a:endParaRPr lang="en-US"/>
        </a:p>
      </dgm:t>
    </dgm:pt>
    <dgm:pt modelId="{711F6B08-52D1-4548-9C05-18D8AD05C364}" type="sibTrans" cxnId="{A4DCE4CB-7044-48EC-92E9-056644B64D6E}">
      <dgm:prSet/>
      <dgm:spPr/>
      <dgm:t>
        <a:bodyPr/>
        <a:lstStyle/>
        <a:p>
          <a:endParaRPr lang="en-US"/>
        </a:p>
      </dgm:t>
    </dgm:pt>
    <dgm:pt modelId="{E2F80761-2C66-4277-ADBF-56F03621B37D}">
      <dgm:prSet phldrT="[Text]" custT="1"/>
      <dgm:spPr/>
      <dgm:t>
        <a:bodyPr/>
        <a:lstStyle/>
        <a:p>
          <a:r>
            <a:rPr lang="en-US" sz="800"/>
            <a:t>(AG) C 2.4, C 10.3, and E 3.2.</a:t>
          </a:r>
        </a:p>
      </dgm:t>
    </dgm:pt>
    <dgm:pt modelId="{B1084676-E974-49B7-891A-DDDEAF1D391B}" type="parTrans" cxnId="{5C3DAC0D-048F-4708-AD80-1E5E3F8295D1}">
      <dgm:prSet/>
      <dgm:spPr/>
      <dgm:t>
        <a:bodyPr/>
        <a:lstStyle/>
        <a:p>
          <a:endParaRPr lang="en-US"/>
        </a:p>
      </dgm:t>
    </dgm:pt>
    <dgm:pt modelId="{00389232-ADD5-4595-91CE-7E131861DE33}" type="sibTrans" cxnId="{5C3DAC0D-048F-4708-AD80-1E5E3F8295D1}">
      <dgm:prSet/>
      <dgm:spPr/>
      <dgm:t>
        <a:bodyPr/>
        <a:lstStyle/>
        <a:p>
          <a:endParaRPr lang="en-US"/>
        </a:p>
      </dgm:t>
    </dgm:pt>
    <dgm:pt modelId="{F281647F-17D8-4241-B627-6AD62CA971D1}">
      <dgm:prSet custT="1"/>
      <dgm:spPr/>
      <dgm:t>
        <a:bodyPr/>
        <a:lstStyle/>
        <a:p>
          <a:r>
            <a:rPr lang="en-US" sz="800"/>
            <a:t>(Foundation) 1.1 Mathematics, Specific Applications of Algebra I:  (10.0), (12.0), and (15.0).</a:t>
          </a:r>
        </a:p>
      </dgm:t>
    </dgm:pt>
    <dgm:pt modelId="{D082B4BA-1896-447D-B435-3E29C3B1411F}" type="parTrans" cxnId="{A23B5DB3-F0B8-4A4E-90FA-0578B257E8E6}">
      <dgm:prSet/>
      <dgm:spPr/>
      <dgm:t>
        <a:bodyPr/>
        <a:lstStyle/>
        <a:p>
          <a:endParaRPr lang="en-US"/>
        </a:p>
      </dgm:t>
    </dgm:pt>
    <dgm:pt modelId="{52ED269D-829B-4D3F-997A-1466E370C8A8}" type="sibTrans" cxnId="{A23B5DB3-F0B8-4A4E-90FA-0578B257E8E6}">
      <dgm:prSet/>
      <dgm:spPr/>
      <dgm:t>
        <a:bodyPr/>
        <a:lstStyle/>
        <a:p>
          <a:endParaRPr lang="en-US"/>
        </a:p>
      </dgm:t>
    </dgm:pt>
    <dgm:pt modelId="{278CA90D-D23E-4F74-862E-3904429088C7}">
      <dgm:prSet custT="1"/>
      <dgm:spPr/>
      <dgm:t>
        <a:bodyPr/>
        <a:lstStyle/>
        <a:p>
          <a:r>
            <a:rPr lang="en-US" sz="800"/>
            <a:t>(Foundation) 1.1 Mathematics, Specific Applications of Geometry:  (8.0).</a:t>
          </a:r>
        </a:p>
      </dgm:t>
    </dgm:pt>
    <dgm:pt modelId="{E35D6561-A924-4DDC-B68C-8B53279EEB1A}" type="parTrans" cxnId="{A9582F2A-5AE8-44DE-8149-F1631BA5D98D}">
      <dgm:prSet/>
      <dgm:spPr/>
    </dgm:pt>
    <dgm:pt modelId="{783B9B69-EAE7-4437-A9E4-2DE1C4DB568B}" type="sibTrans" cxnId="{A9582F2A-5AE8-44DE-8149-F1631BA5D98D}">
      <dgm:prSet/>
      <dgm:spPr/>
    </dgm:pt>
    <dgm:pt modelId="{A4D15F51-D5B8-4FEF-AC1F-DDC6C711288A}" type="pres">
      <dgm:prSet presAssocID="{C3C9244B-6B8D-431D-AE6F-7BCD90AB9A2A}" presName="Name0" presStyleCnt="0">
        <dgm:presLayoutVars>
          <dgm:dir/>
          <dgm:animLvl val="lvl"/>
          <dgm:resizeHandles val="exact"/>
        </dgm:presLayoutVars>
      </dgm:prSet>
      <dgm:spPr/>
      <dgm:t>
        <a:bodyPr/>
        <a:lstStyle/>
        <a:p>
          <a:endParaRPr lang="en-US"/>
        </a:p>
      </dgm:t>
    </dgm:pt>
    <dgm:pt modelId="{14F679C8-DA1F-4869-9C94-982F261574D1}" type="pres">
      <dgm:prSet presAssocID="{ED35E908-99EA-4021-B7AA-FFFF751752DA}" presName="linNode" presStyleCnt="0"/>
      <dgm:spPr/>
    </dgm:pt>
    <dgm:pt modelId="{287B5900-FDF9-4D22-B246-5318F5951704}" type="pres">
      <dgm:prSet presAssocID="{ED35E908-99EA-4021-B7AA-FFFF751752DA}" presName="parentText" presStyleLbl="node1" presStyleIdx="0" presStyleCnt="1" custScaleX="32351" custScaleY="83387" custLinFactNeighborX="-807" custLinFactNeighborY="-2154">
        <dgm:presLayoutVars>
          <dgm:chMax val="1"/>
          <dgm:bulletEnabled val="1"/>
        </dgm:presLayoutVars>
      </dgm:prSet>
      <dgm:spPr/>
      <dgm:t>
        <a:bodyPr/>
        <a:lstStyle/>
        <a:p>
          <a:endParaRPr lang="en-US"/>
        </a:p>
      </dgm:t>
    </dgm:pt>
    <dgm:pt modelId="{D85A961A-C185-4492-A3AB-0E0AC3BBFA0A}" type="pres">
      <dgm:prSet presAssocID="{ED35E908-99EA-4021-B7AA-FFFF751752DA}" presName="descendantText" presStyleLbl="alignAccFollowNode1" presStyleIdx="0" presStyleCnt="1" custScaleX="137890" custScaleY="111656">
        <dgm:presLayoutVars>
          <dgm:bulletEnabled val="1"/>
        </dgm:presLayoutVars>
      </dgm:prSet>
      <dgm:spPr/>
      <dgm:t>
        <a:bodyPr/>
        <a:lstStyle/>
        <a:p>
          <a:endParaRPr lang="en-US"/>
        </a:p>
      </dgm:t>
    </dgm:pt>
  </dgm:ptLst>
  <dgm:cxnLst>
    <dgm:cxn modelId="{A4DCE4CB-7044-48EC-92E9-056644B64D6E}" srcId="{C3C9244B-6B8D-431D-AE6F-7BCD90AB9A2A}" destId="{ED35E908-99EA-4021-B7AA-FFFF751752DA}" srcOrd="0" destOrd="0" parTransId="{FA98AEA8-BBB6-49D3-A9FD-15D5FFC20870}" sibTransId="{711F6B08-52D1-4548-9C05-18D8AD05C364}"/>
    <dgm:cxn modelId="{A23B5DB3-F0B8-4A4E-90FA-0578B257E8E6}" srcId="{ED35E908-99EA-4021-B7AA-FFFF751752DA}" destId="{F281647F-17D8-4241-B627-6AD62CA971D1}" srcOrd="1" destOrd="0" parTransId="{D082B4BA-1896-447D-B435-3E29C3B1411F}" sibTransId="{52ED269D-829B-4D3F-997A-1466E370C8A8}"/>
    <dgm:cxn modelId="{23B93A21-0192-4E8C-8840-2D1433C6AB0C}" type="presOf" srcId="{E2F80761-2C66-4277-ADBF-56F03621B37D}" destId="{D85A961A-C185-4492-A3AB-0E0AC3BBFA0A}" srcOrd="0" destOrd="0" presId="urn:microsoft.com/office/officeart/2005/8/layout/vList5"/>
    <dgm:cxn modelId="{401451FD-A4C2-47F9-8384-4530811B2C23}" type="presOf" srcId="{278CA90D-D23E-4F74-862E-3904429088C7}" destId="{D85A961A-C185-4492-A3AB-0E0AC3BBFA0A}" srcOrd="0" destOrd="2" presId="urn:microsoft.com/office/officeart/2005/8/layout/vList5"/>
    <dgm:cxn modelId="{E9CA24AA-BA7B-4350-8352-B6FA67B98DED}" type="presOf" srcId="{ED35E908-99EA-4021-B7AA-FFFF751752DA}" destId="{287B5900-FDF9-4D22-B246-5318F5951704}" srcOrd="0" destOrd="0" presId="urn:microsoft.com/office/officeart/2005/8/layout/vList5"/>
    <dgm:cxn modelId="{A9582F2A-5AE8-44DE-8149-F1631BA5D98D}" srcId="{ED35E908-99EA-4021-B7AA-FFFF751752DA}" destId="{278CA90D-D23E-4F74-862E-3904429088C7}" srcOrd="2" destOrd="0" parTransId="{E35D6561-A924-4DDC-B68C-8B53279EEB1A}" sibTransId="{783B9B69-EAE7-4437-A9E4-2DE1C4DB568B}"/>
    <dgm:cxn modelId="{CF9B09FD-1C4F-4AD4-AEC4-E6D1D7FD7077}" type="presOf" srcId="{C3C9244B-6B8D-431D-AE6F-7BCD90AB9A2A}" destId="{A4D15F51-D5B8-4FEF-AC1F-DDC6C711288A}" srcOrd="0" destOrd="0" presId="urn:microsoft.com/office/officeart/2005/8/layout/vList5"/>
    <dgm:cxn modelId="{5C3DAC0D-048F-4708-AD80-1E5E3F8295D1}" srcId="{ED35E908-99EA-4021-B7AA-FFFF751752DA}" destId="{E2F80761-2C66-4277-ADBF-56F03621B37D}" srcOrd="0" destOrd="0" parTransId="{B1084676-E974-49B7-891A-DDDEAF1D391B}" sibTransId="{00389232-ADD5-4595-91CE-7E131861DE33}"/>
    <dgm:cxn modelId="{94E8E312-EE80-403F-B3BE-038433E3E811}" type="presOf" srcId="{F281647F-17D8-4241-B627-6AD62CA971D1}" destId="{D85A961A-C185-4492-A3AB-0E0AC3BBFA0A}" srcOrd="0" destOrd="1" presId="urn:microsoft.com/office/officeart/2005/8/layout/vList5"/>
    <dgm:cxn modelId="{3B037C74-46A1-4987-8705-01221D003000}" type="presParOf" srcId="{A4D15F51-D5B8-4FEF-AC1F-DDC6C711288A}" destId="{14F679C8-DA1F-4869-9C94-982F261574D1}" srcOrd="0" destOrd="0" presId="urn:microsoft.com/office/officeart/2005/8/layout/vList5"/>
    <dgm:cxn modelId="{440076C3-5DBF-48A9-B14C-A812D9DB157D}" type="presParOf" srcId="{14F679C8-DA1F-4869-9C94-982F261574D1}" destId="{287B5900-FDF9-4D22-B246-5318F5951704}" srcOrd="0" destOrd="0" presId="urn:microsoft.com/office/officeart/2005/8/layout/vList5"/>
    <dgm:cxn modelId="{6EECB694-71E7-4ACB-A8CB-CB6553BC090A}" type="presParOf" srcId="{14F679C8-DA1F-4869-9C94-982F261574D1}" destId="{D85A961A-C185-4492-A3AB-0E0AC3BBFA0A}" srcOrd="1" destOrd="0" presId="urn:microsoft.com/office/officeart/2005/8/layout/vList5"/>
  </dgm:cxnLst>
  <dgm:bg/>
  <dgm:whole/>
  <dgm:extLst>
    <a:ext uri="http://schemas.microsoft.com/office/drawing/2008/diagram">
      <dsp:dataModelExt xmlns:dsp="http://schemas.microsoft.com/office/drawing/2008/diagram" xmlns=""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C3C9244B-6B8D-431D-AE6F-7BCD90AB9A2A}" type="doc">
      <dgm:prSet loTypeId="urn:microsoft.com/office/officeart/2005/8/layout/vList5" loCatId="list" qsTypeId="urn:microsoft.com/office/officeart/2005/8/quickstyle/simple1" qsCatId="simple" csTypeId="urn:microsoft.com/office/officeart/2005/8/colors/accent1_2" csCatId="accent1" phldr="1"/>
      <dgm:spPr/>
      <dgm:t>
        <a:bodyPr/>
        <a:lstStyle/>
        <a:p>
          <a:endParaRPr lang="en-US"/>
        </a:p>
      </dgm:t>
    </dgm:pt>
    <dgm:pt modelId="{ED35E908-99EA-4021-B7AA-FFFF751752DA}">
      <dgm:prSet phldrT="[Text]" custT="1"/>
      <dgm:spPr/>
      <dgm:t>
        <a:bodyPr/>
        <a:lstStyle/>
        <a:p>
          <a:r>
            <a:rPr lang="en-US" sz="800"/>
            <a:t>Earth Science Standards</a:t>
          </a:r>
        </a:p>
      </dgm:t>
    </dgm:pt>
    <dgm:pt modelId="{FA98AEA8-BBB6-49D3-A9FD-15D5FFC20870}" type="parTrans" cxnId="{A4DCE4CB-7044-48EC-92E9-056644B64D6E}">
      <dgm:prSet/>
      <dgm:spPr/>
      <dgm:t>
        <a:bodyPr/>
        <a:lstStyle/>
        <a:p>
          <a:endParaRPr lang="en-US"/>
        </a:p>
      </dgm:t>
    </dgm:pt>
    <dgm:pt modelId="{711F6B08-52D1-4548-9C05-18D8AD05C364}" type="sibTrans" cxnId="{A4DCE4CB-7044-48EC-92E9-056644B64D6E}">
      <dgm:prSet/>
      <dgm:spPr/>
      <dgm:t>
        <a:bodyPr/>
        <a:lstStyle/>
        <a:p>
          <a:endParaRPr lang="en-US"/>
        </a:p>
      </dgm:t>
    </dgm:pt>
    <dgm:pt modelId="{3EE877E5-497D-48F8-B93E-6023B73C0C2D}">
      <dgm:prSet phldrT="[Text]" custT="1"/>
      <dgm:spPr/>
      <dgm:t>
        <a:bodyPr/>
        <a:lstStyle/>
        <a:p>
          <a:r>
            <a:rPr lang="en-US" sz="800"/>
            <a:t>(ES) 9.c.</a:t>
          </a:r>
        </a:p>
      </dgm:t>
    </dgm:pt>
    <dgm:pt modelId="{BEA43897-41C0-42A4-AE87-FCE7A82F6A6F}" type="parTrans" cxnId="{7B8D2F4D-3AE6-40EE-99D7-39E9255BE223}">
      <dgm:prSet/>
      <dgm:spPr/>
      <dgm:t>
        <a:bodyPr/>
        <a:lstStyle/>
        <a:p>
          <a:endParaRPr lang="en-US"/>
        </a:p>
      </dgm:t>
    </dgm:pt>
    <dgm:pt modelId="{6C418379-0772-4BBC-B3F6-26ADAC407FFA}" type="sibTrans" cxnId="{7B8D2F4D-3AE6-40EE-99D7-39E9255BE223}">
      <dgm:prSet/>
      <dgm:spPr/>
      <dgm:t>
        <a:bodyPr/>
        <a:lstStyle/>
        <a:p>
          <a:endParaRPr lang="en-US"/>
        </a:p>
      </dgm:t>
    </dgm:pt>
    <dgm:pt modelId="{A4D15F51-D5B8-4FEF-AC1F-DDC6C711288A}" type="pres">
      <dgm:prSet presAssocID="{C3C9244B-6B8D-431D-AE6F-7BCD90AB9A2A}" presName="Name0" presStyleCnt="0">
        <dgm:presLayoutVars>
          <dgm:dir/>
          <dgm:animLvl val="lvl"/>
          <dgm:resizeHandles val="exact"/>
        </dgm:presLayoutVars>
      </dgm:prSet>
      <dgm:spPr/>
      <dgm:t>
        <a:bodyPr/>
        <a:lstStyle/>
        <a:p>
          <a:endParaRPr lang="en-US"/>
        </a:p>
      </dgm:t>
    </dgm:pt>
    <dgm:pt modelId="{14F679C8-DA1F-4869-9C94-982F261574D1}" type="pres">
      <dgm:prSet presAssocID="{ED35E908-99EA-4021-B7AA-FFFF751752DA}" presName="linNode" presStyleCnt="0"/>
      <dgm:spPr/>
    </dgm:pt>
    <dgm:pt modelId="{287B5900-FDF9-4D22-B246-5318F5951704}" type="pres">
      <dgm:prSet presAssocID="{ED35E908-99EA-4021-B7AA-FFFF751752DA}" presName="parentText" presStyleLbl="node1" presStyleIdx="0" presStyleCnt="1" custScaleX="32855" custScaleY="83387" custLinFactNeighborX="-662" custLinFactNeighborY="-1077">
        <dgm:presLayoutVars>
          <dgm:chMax val="1"/>
          <dgm:bulletEnabled val="1"/>
        </dgm:presLayoutVars>
      </dgm:prSet>
      <dgm:spPr/>
      <dgm:t>
        <a:bodyPr/>
        <a:lstStyle/>
        <a:p>
          <a:endParaRPr lang="en-US"/>
        </a:p>
      </dgm:t>
    </dgm:pt>
    <dgm:pt modelId="{D85A961A-C185-4492-A3AB-0E0AC3BBFA0A}" type="pres">
      <dgm:prSet presAssocID="{ED35E908-99EA-4021-B7AA-FFFF751752DA}" presName="descendantText" presStyleLbl="alignAccFollowNode1" presStyleIdx="0" presStyleCnt="1" custScaleX="137904" custScaleY="111656">
        <dgm:presLayoutVars>
          <dgm:bulletEnabled val="1"/>
        </dgm:presLayoutVars>
      </dgm:prSet>
      <dgm:spPr/>
      <dgm:t>
        <a:bodyPr/>
        <a:lstStyle/>
        <a:p>
          <a:endParaRPr lang="en-US"/>
        </a:p>
      </dgm:t>
    </dgm:pt>
  </dgm:ptLst>
  <dgm:cxnLst>
    <dgm:cxn modelId="{7B8D2F4D-3AE6-40EE-99D7-39E9255BE223}" srcId="{ED35E908-99EA-4021-B7AA-FFFF751752DA}" destId="{3EE877E5-497D-48F8-B93E-6023B73C0C2D}" srcOrd="0" destOrd="0" parTransId="{BEA43897-41C0-42A4-AE87-FCE7A82F6A6F}" sibTransId="{6C418379-0772-4BBC-B3F6-26ADAC407FFA}"/>
    <dgm:cxn modelId="{A4DCE4CB-7044-48EC-92E9-056644B64D6E}" srcId="{C3C9244B-6B8D-431D-AE6F-7BCD90AB9A2A}" destId="{ED35E908-99EA-4021-B7AA-FFFF751752DA}" srcOrd="0" destOrd="0" parTransId="{FA98AEA8-BBB6-49D3-A9FD-15D5FFC20870}" sibTransId="{711F6B08-52D1-4548-9C05-18D8AD05C364}"/>
    <dgm:cxn modelId="{45CAEC0E-9B46-4862-ABF3-27B786C86B08}" type="presOf" srcId="{ED35E908-99EA-4021-B7AA-FFFF751752DA}" destId="{287B5900-FDF9-4D22-B246-5318F5951704}" srcOrd="0" destOrd="0" presId="urn:microsoft.com/office/officeart/2005/8/layout/vList5"/>
    <dgm:cxn modelId="{13A2168D-9DB2-4D4E-995E-A8870F9A2C21}" type="presOf" srcId="{3EE877E5-497D-48F8-B93E-6023B73C0C2D}" destId="{D85A961A-C185-4492-A3AB-0E0AC3BBFA0A}" srcOrd="0" destOrd="0" presId="urn:microsoft.com/office/officeart/2005/8/layout/vList5"/>
    <dgm:cxn modelId="{F697D0CD-FA93-4972-8089-30AB8BAC4DEA}" type="presOf" srcId="{C3C9244B-6B8D-431D-AE6F-7BCD90AB9A2A}" destId="{A4D15F51-D5B8-4FEF-AC1F-DDC6C711288A}" srcOrd="0" destOrd="0" presId="urn:microsoft.com/office/officeart/2005/8/layout/vList5"/>
    <dgm:cxn modelId="{02A5AF82-EA10-4793-B423-D90BDB36A591}" type="presParOf" srcId="{A4D15F51-D5B8-4FEF-AC1F-DDC6C711288A}" destId="{14F679C8-DA1F-4869-9C94-982F261574D1}" srcOrd="0" destOrd="0" presId="urn:microsoft.com/office/officeart/2005/8/layout/vList5"/>
    <dgm:cxn modelId="{3B9798AF-7318-4F0E-91FF-9E7D2AC9539D}" type="presParOf" srcId="{14F679C8-DA1F-4869-9C94-982F261574D1}" destId="{287B5900-FDF9-4D22-B246-5318F5951704}" srcOrd="0" destOrd="0" presId="urn:microsoft.com/office/officeart/2005/8/layout/vList5"/>
    <dgm:cxn modelId="{20EA9FA4-FD25-44E5-8B6A-C29B9FA06BB6}" type="presParOf" srcId="{14F679C8-DA1F-4869-9C94-982F261574D1}" destId="{D85A961A-C185-4492-A3AB-0E0AC3BBFA0A}" srcOrd="1" destOrd="0" presId="urn:microsoft.com/office/officeart/2005/8/layout/vList5"/>
  </dgm:cxnLst>
  <dgm:bg/>
  <dgm:whole/>
  <dgm:extLst>
    <a:ext uri="http://schemas.microsoft.com/office/drawing/2008/diagram">
      <dsp:dataModelExt xmlns:dsp="http://schemas.microsoft.com/office/drawing/2008/diagram" xmlns="" relId="rId17"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D85A961A-C185-4492-A3AB-0E0AC3BBFA0A}">
      <dsp:nvSpPr>
        <dsp:cNvPr id="0" name=""/>
        <dsp:cNvSpPr/>
      </dsp:nvSpPr>
      <dsp:spPr>
        <a:xfrm rot="5400000">
          <a:off x="3165103" y="-2405374"/>
          <a:ext cx="584224" cy="5465434"/>
        </a:xfrm>
        <a:prstGeom prst="round2Same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355600">
            <a:lnSpc>
              <a:spcPct val="90000"/>
            </a:lnSpc>
            <a:spcBef>
              <a:spcPct val="0"/>
            </a:spcBef>
            <a:spcAft>
              <a:spcPct val="15000"/>
            </a:spcAft>
            <a:buChar char="••"/>
          </a:pPr>
          <a:r>
            <a:rPr lang="en-US" sz="800" kern="1200"/>
            <a:t>(AG) C 2.4, C 10.3, and E 3.2.</a:t>
          </a:r>
        </a:p>
        <a:p>
          <a:pPr marL="57150" lvl="1" indent="-57150" algn="l" defTabSz="355600">
            <a:lnSpc>
              <a:spcPct val="90000"/>
            </a:lnSpc>
            <a:spcBef>
              <a:spcPct val="0"/>
            </a:spcBef>
            <a:spcAft>
              <a:spcPct val="15000"/>
            </a:spcAft>
            <a:buChar char="••"/>
          </a:pPr>
          <a:r>
            <a:rPr lang="en-US" sz="800" kern="1200"/>
            <a:t>(Foundation) 1.1 Mathematics, Specific Applications of Algebra I:  (10.0), (12.0), and (15.0).</a:t>
          </a:r>
        </a:p>
        <a:p>
          <a:pPr marL="57150" lvl="1" indent="-57150" algn="l" defTabSz="355600">
            <a:lnSpc>
              <a:spcPct val="90000"/>
            </a:lnSpc>
            <a:spcBef>
              <a:spcPct val="0"/>
            </a:spcBef>
            <a:spcAft>
              <a:spcPct val="15000"/>
            </a:spcAft>
            <a:buChar char="••"/>
          </a:pPr>
          <a:r>
            <a:rPr lang="en-US" sz="800" kern="1200"/>
            <a:t>(Foundation) 1.1 Mathematics, Specific Applications of Geometry:  (8.0).</a:t>
          </a:r>
        </a:p>
      </dsp:txBody>
      <dsp:txXfrm rot="5400000">
        <a:off x="3165103" y="-2405374"/>
        <a:ext cx="584224" cy="5465434"/>
      </dsp:txXfrm>
    </dsp:sp>
    <dsp:sp modelId="{287B5900-FDF9-4D22-B246-5318F5951704}">
      <dsp:nvSpPr>
        <dsp:cNvPr id="0" name=""/>
        <dsp:cNvSpPr/>
      </dsp:nvSpPr>
      <dsp:spPr>
        <a:xfrm>
          <a:off x="0" y="40559"/>
          <a:ext cx="721277" cy="545389"/>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15240" rIns="30480" bIns="15240" numCol="1" spcCol="1270" anchor="ctr" anchorCtr="0">
          <a:noAutofit/>
        </a:bodyPr>
        <a:lstStyle/>
        <a:p>
          <a:pPr lvl="0" algn="ctr" defTabSz="355600">
            <a:lnSpc>
              <a:spcPct val="90000"/>
            </a:lnSpc>
            <a:spcBef>
              <a:spcPct val="0"/>
            </a:spcBef>
            <a:spcAft>
              <a:spcPct val="35000"/>
            </a:spcAft>
          </a:pPr>
          <a:r>
            <a:rPr lang="en-US" sz="800" kern="1200"/>
            <a:t>Agriculture Standards</a:t>
          </a:r>
        </a:p>
      </dsp:txBody>
      <dsp:txXfrm>
        <a:off x="0" y="40559"/>
        <a:ext cx="721277" cy="545389"/>
      </dsp:txXfrm>
    </dsp:sp>
  </dsp:spTree>
</dsp:drawing>
</file>

<file path=word/diagrams/drawing2.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D85A961A-C185-4492-A3AB-0E0AC3BBFA0A}">
      <dsp:nvSpPr>
        <dsp:cNvPr id="0" name=""/>
        <dsp:cNvSpPr/>
      </dsp:nvSpPr>
      <dsp:spPr>
        <a:xfrm rot="5400000">
          <a:off x="3215592" y="-2455111"/>
          <a:ext cx="486668" cy="5455052"/>
        </a:xfrm>
        <a:prstGeom prst="round2Same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355600">
            <a:lnSpc>
              <a:spcPct val="90000"/>
            </a:lnSpc>
            <a:spcBef>
              <a:spcPct val="0"/>
            </a:spcBef>
            <a:spcAft>
              <a:spcPct val="15000"/>
            </a:spcAft>
            <a:buChar char="••"/>
          </a:pPr>
          <a:r>
            <a:rPr lang="en-US" sz="800" kern="1200"/>
            <a:t>(ES) 9.c.</a:t>
          </a:r>
        </a:p>
      </dsp:txBody>
      <dsp:txXfrm rot="5400000">
        <a:off x="3215592" y="-2455111"/>
        <a:ext cx="486668" cy="5455052"/>
      </dsp:txXfrm>
    </dsp:sp>
    <dsp:sp modelId="{287B5900-FDF9-4D22-B246-5318F5951704}">
      <dsp:nvSpPr>
        <dsp:cNvPr id="0" name=""/>
        <dsp:cNvSpPr/>
      </dsp:nvSpPr>
      <dsp:spPr>
        <a:xfrm>
          <a:off x="0" y="39388"/>
          <a:ext cx="731048" cy="454317"/>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15240" rIns="30480" bIns="15240" numCol="1" spcCol="1270" anchor="ctr" anchorCtr="0">
          <a:noAutofit/>
        </a:bodyPr>
        <a:lstStyle/>
        <a:p>
          <a:pPr lvl="0" algn="ctr" defTabSz="355600">
            <a:lnSpc>
              <a:spcPct val="90000"/>
            </a:lnSpc>
            <a:spcBef>
              <a:spcPct val="0"/>
            </a:spcBef>
            <a:spcAft>
              <a:spcPct val="35000"/>
            </a:spcAft>
          </a:pPr>
          <a:r>
            <a:rPr lang="en-US" sz="800" kern="1200"/>
            <a:t>Earth Science Standards</a:t>
          </a:r>
        </a:p>
      </dsp:txBody>
      <dsp:txXfrm>
        <a:off x="0" y="39388"/>
        <a:ext cx="731048" cy="454317"/>
      </dsp:txXfrm>
    </dsp:sp>
  </dsp:spTree>
</dsp:drawing>
</file>

<file path=word/diagrams/layout1.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C7D54F-7998-4945-ACF1-4FC98D8E9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411</Words>
  <Characters>2343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dc:creator>
  <cp:lastModifiedBy>Rosco Vaughn</cp:lastModifiedBy>
  <cp:revision>7</cp:revision>
  <cp:lastPrinted>2009-06-20T00:11:00Z</cp:lastPrinted>
  <dcterms:created xsi:type="dcterms:W3CDTF">2009-09-13T22:11:00Z</dcterms:created>
  <dcterms:modified xsi:type="dcterms:W3CDTF">2009-09-24T16:54:00Z</dcterms:modified>
</cp:coreProperties>
</file>